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34A99" w14:textId="77777777" w:rsidR="00C55270" w:rsidRPr="00600AD3" w:rsidRDefault="00C55270">
      <w:pPr>
        <w:jc w:val="both"/>
      </w:pPr>
    </w:p>
    <w:p w14:paraId="7C01CBBC" w14:textId="77777777" w:rsidR="00C55270" w:rsidRPr="00600AD3" w:rsidRDefault="00E72B48">
      <w:pPr>
        <w:jc w:val="center"/>
        <w:rPr>
          <w:b/>
          <w:sz w:val="32"/>
          <w:szCs w:val="32"/>
        </w:rPr>
      </w:pPr>
      <w:r w:rsidRPr="00600AD3">
        <w:rPr>
          <w:b/>
          <w:sz w:val="32"/>
          <w:szCs w:val="32"/>
        </w:rPr>
        <w:t>Beneficios y descuentos que tiene la comunidad universitaria de Manizales</w:t>
      </w:r>
    </w:p>
    <w:p w14:paraId="6BF1EAAC" w14:textId="77777777" w:rsidR="00C55270" w:rsidRPr="00600AD3" w:rsidRDefault="00C55270">
      <w:pPr>
        <w:rPr>
          <w:b/>
          <w:sz w:val="32"/>
          <w:szCs w:val="32"/>
        </w:rPr>
      </w:pPr>
    </w:p>
    <w:p w14:paraId="3AC4C098" w14:textId="55A1AEB8" w:rsidR="00C55270" w:rsidRPr="00600AD3" w:rsidRDefault="00E72B48">
      <w:r w:rsidRPr="00600AD3">
        <w:t>Manizales Campus Universitario da a conocer los beneficios y descuentos a los que puede</w:t>
      </w:r>
      <w:r w:rsidR="00600AD3" w:rsidRPr="00600AD3">
        <w:t xml:space="preserve"> </w:t>
      </w:r>
      <w:r w:rsidRPr="00600AD3">
        <w:t xml:space="preserve">acceder la comunidad universitaria (estudiantes, docentes, </w:t>
      </w:r>
      <w:r w:rsidR="00576D7E">
        <w:t>graduados</w:t>
      </w:r>
      <w:r w:rsidRPr="00600AD3">
        <w:t xml:space="preserve"> y administrativos) en diversos establecimientos comerciales de la ciudad.</w:t>
      </w:r>
    </w:p>
    <w:p w14:paraId="4FCD6586" w14:textId="068643D9" w:rsidR="00600AD3" w:rsidRPr="00600AD3" w:rsidRDefault="00600AD3"/>
    <w:p w14:paraId="714C9EBF" w14:textId="36B8BA5C" w:rsidR="001C64CE" w:rsidRDefault="00600AD3" w:rsidP="00600AD3">
      <w:pPr>
        <w:spacing w:after="160" w:line="240" w:lineRule="auto"/>
        <w:jc w:val="both"/>
        <w:rPr>
          <w:rFonts w:eastAsia="Calibri"/>
          <w:color w:val="000000"/>
        </w:rPr>
      </w:pPr>
      <w:r w:rsidRPr="00600AD3">
        <w:rPr>
          <w:rFonts w:eastAsia="Calibri"/>
          <w:b/>
          <w:color w:val="000000"/>
        </w:rPr>
        <w:t>Aplicación del descuento</w:t>
      </w:r>
      <w:r w:rsidRPr="00600AD3">
        <w:rPr>
          <w:rFonts w:eastAsia="Calibri"/>
          <w:color w:val="000000"/>
        </w:rPr>
        <w:t xml:space="preserve">: </w:t>
      </w:r>
      <w:r w:rsidR="001C64CE">
        <w:rPr>
          <w:rFonts w:eastAsia="Calibri"/>
          <w:color w:val="000000"/>
        </w:rPr>
        <w:t>P</w:t>
      </w:r>
      <w:r w:rsidRPr="00600AD3">
        <w:rPr>
          <w:rFonts w:eastAsia="Calibri"/>
          <w:color w:val="000000"/>
        </w:rPr>
        <w:t xml:space="preserve">ara hacer uso del sistema de descuentos, el establecimiento solicitará el carnet </w:t>
      </w:r>
      <w:r w:rsidR="001C64CE">
        <w:rPr>
          <w:rFonts w:eastAsia="Calibri"/>
          <w:color w:val="000000"/>
        </w:rPr>
        <w:t xml:space="preserve">de la universidad </w:t>
      </w:r>
      <w:r w:rsidRPr="00600AD3">
        <w:rPr>
          <w:rFonts w:eastAsia="Calibri"/>
          <w:color w:val="000000"/>
        </w:rPr>
        <w:t>que lo acredita como parte de la comunidad universitaria de Manizales Campus Universitario</w:t>
      </w:r>
      <w:r w:rsidR="00576D7E">
        <w:rPr>
          <w:rFonts w:eastAsia="Calibri"/>
          <w:color w:val="000000"/>
        </w:rPr>
        <w:t>.</w:t>
      </w:r>
    </w:p>
    <w:p w14:paraId="6DE710E2" w14:textId="77777777" w:rsidR="001C64CE" w:rsidRDefault="001C64CE" w:rsidP="00600AD3">
      <w:pPr>
        <w:spacing w:after="160" w:line="240" w:lineRule="auto"/>
        <w:jc w:val="both"/>
        <w:rPr>
          <w:rFonts w:eastAsia="Calibri"/>
          <w:color w:val="000000"/>
        </w:rPr>
      </w:pPr>
    </w:p>
    <w:p w14:paraId="22B3FA2B" w14:textId="547FAE61" w:rsidR="001C64CE" w:rsidRDefault="001C64CE">
      <w:pPr>
        <w:rPr>
          <w:rFonts w:eastAsia="Calibri"/>
          <w:b/>
          <w:bCs/>
          <w:color w:val="000000"/>
        </w:rPr>
      </w:pPr>
      <w:r w:rsidRPr="001C64CE">
        <w:rPr>
          <w:rFonts w:eastAsia="Calibri"/>
          <w:b/>
          <w:bCs/>
          <w:color w:val="000000"/>
        </w:rPr>
        <w:t>Universidades en las que aplica el beneficio:</w:t>
      </w:r>
    </w:p>
    <w:p w14:paraId="415197E1" w14:textId="77777777" w:rsidR="001C64CE" w:rsidRPr="001C64CE" w:rsidRDefault="001C64CE">
      <w:pPr>
        <w:rPr>
          <w:rFonts w:eastAsia="Calibri"/>
          <w:b/>
          <w:bCs/>
          <w:color w:val="000000"/>
        </w:rPr>
      </w:pPr>
    </w:p>
    <w:p w14:paraId="7F29AF88" w14:textId="4B188F8E" w:rsidR="00600AD3" w:rsidRPr="00600AD3" w:rsidRDefault="00600AD3" w:rsidP="00600AD3">
      <w:pPr>
        <w:pStyle w:val="Prrafodelista"/>
        <w:numPr>
          <w:ilvl w:val="0"/>
          <w:numId w:val="4"/>
        </w:numPr>
      </w:pPr>
      <w:r w:rsidRPr="00600AD3">
        <w:t>Universidad Autónoma de Manizales</w:t>
      </w:r>
    </w:p>
    <w:p w14:paraId="0848146E" w14:textId="030CCD2E" w:rsidR="00600AD3" w:rsidRPr="00600AD3" w:rsidRDefault="00600AD3" w:rsidP="00600AD3">
      <w:pPr>
        <w:pStyle w:val="Prrafodelista"/>
        <w:numPr>
          <w:ilvl w:val="0"/>
          <w:numId w:val="4"/>
        </w:numPr>
      </w:pPr>
      <w:r w:rsidRPr="00600AD3">
        <w:t>Universidad de Caldas</w:t>
      </w:r>
    </w:p>
    <w:p w14:paraId="1D281DC7" w14:textId="6126B296" w:rsidR="00600AD3" w:rsidRPr="00600AD3" w:rsidRDefault="00600AD3" w:rsidP="00600AD3">
      <w:pPr>
        <w:pStyle w:val="Prrafodelista"/>
        <w:numPr>
          <w:ilvl w:val="0"/>
          <w:numId w:val="4"/>
        </w:numPr>
      </w:pPr>
      <w:r w:rsidRPr="00600AD3">
        <w:t>Universidad Católica de Manizales</w:t>
      </w:r>
    </w:p>
    <w:p w14:paraId="249E0D05" w14:textId="706C791A" w:rsidR="00600AD3" w:rsidRPr="00600AD3" w:rsidRDefault="00600AD3" w:rsidP="00600AD3">
      <w:pPr>
        <w:pStyle w:val="Prrafodelista"/>
        <w:numPr>
          <w:ilvl w:val="0"/>
          <w:numId w:val="4"/>
        </w:numPr>
      </w:pPr>
      <w:r w:rsidRPr="00600AD3">
        <w:t>Universidad Nacional sede Manizales</w:t>
      </w:r>
    </w:p>
    <w:p w14:paraId="0C6EBE07" w14:textId="29C6E41B" w:rsidR="00600AD3" w:rsidRPr="00600AD3" w:rsidRDefault="00600AD3" w:rsidP="00600AD3">
      <w:pPr>
        <w:pStyle w:val="Prrafodelista"/>
        <w:numPr>
          <w:ilvl w:val="0"/>
          <w:numId w:val="4"/>
        </w:numPr>
      </w:pPr>
      <w:r w:rsidRPr="00600AD3">
        <w:t>Universidad Católica Luis Amigó</w:t>
      </w:r>
    </w:p>
    <w:p w14:paraId="0FD56088" w14:textId="25C1884E" w:rsidR="00600AD3" w:rsidRPr="00600AD3" w:rsidRDefault="00600AD3" w:rsidP="00600AD3">
      <w:pPr>
        <w:pStyle w:val="Prrafodelista"/>
        <w:numPr>
          <w:ilvl w:val="0"/>
          <w:numId w:val="4"/>
        </w:numPr>
      </w:pPr>
      <w:r w:rsidRPr="00600AD3">
        <w:t>Uniremington Manizales</w:t>
      </w:r>
    </w:p>
    <w:p w14:paraId="5E1014E9" w14:textId="5251C363" w:rsidR="00600AD3" w:rsidRPr="00600AD3" w:rsidRDefault="00600AD3" w:rsidP="00600AD3">
      <w:pPr>
        <w:pStyle w:val="Prrafodelista"/>
        <w:numPr>
          <w:ilvl w:val="0"/>
          <w:numId w:val="4"/>
        </w:numPr>
      </w:pPr>
      <w:r w:rsidRPr="00600AD3">
        <w:t>Universidad de Manizales</w:t>
      </w:r>
    </w:p>
    <w:p w14:paraId="291D67A7" w14:textId="77777777" w:rsidR="00C55270" w:rsidRPr="00600AD3" w:rsidRDefault="00C55270"/>
    <w:p w14:paraId="681E42BD" w14:textId="2449DD44" w:rsidR="00C55270" w:rsidRDefault="00486BBA" w:rsidP="001C64CE">
      <w:pPr>
        <w:jc w:val="both"/>
      </w:pPr>
      <w:r>
        <w:t>Los estudiantes del Sistema Universitario de Manizales (SUMA) t</w:t>
      </w:r>
      <w:r w:rsidR="00E72B48" w:rsidRPr="00600AD3">
        <w:t xml:space="preserve">ambién podrán acceder a los diversos servicios que </w:t>
      </w:r>
      <w:r>
        <w:t xml:space="preserve">ofrece la alianza </w:t>
      </w:r>
      <w:r w:rsidR="00E72B48" w:rsidRPr="00600AD3">
        <w:t xml:space="preserve">en temas como movilidad académica, investigación y los servicios que tienen las bibliotecas de las universidades. </w:t>
      </w:r>
    </w:p>
    <w:p w14:paraId="40BA3B44" w14:textId="77777777" w:rsidR="00FE54EC" w:rsidRPr="00600AD3" w:rsidRDefault="00FE54EC" w:rsidP="001C64CE">
      <w:pPr>
        <w:jc w:val="both"/>
      </w:pPr>
    </w:p>
    <w:p w14:paraId="6BF33B07" w14:textId="77777777" w:rsidR="00C55270" w:rsidRPr="00600AD3" w:rsidRDefault="00C55270"/>
    <w:p w14:paraId="6D2C6ABC" w14:textId="3BF50FFD" w:rsidR="00C55270" w:rsidRDefault="00E72B48">
      <w:pPr>
        <w:jc w:val="center"/>
        <w:rPr>
          <w:b/>
        </w:rPr>
      </w:pPr>
      <w:r w:rsidRPr="00600AD3">
        <w:rPr>
          <w:b/>
        </w:rPr>
        <w:t>Alianzas</w:t>
      </w:r>
    </w:p>
    <w:p w14:paraId="4373388C" w14:textId="77777777" w:rsidR="00AE49B4" w:rsidRPr="00600AD3" w:rsidRDefault="00AE49B4">
      <w:pPr>
        <w:jc w:val="center"/>
        <w:rPr>
          <w:b/>
        </w:rPr>
      </w:pPr>
    </w:p>
    <w:p w14:paraId="5C079D6A" w14:textId="364D3252" w:rsidR="00C55270" w:rsidRDefault="00E72B48" w:rsidP="00AE49B4">
      <w:pPr>
        <w:spacing w:line="240" w:lineRule="auto"/>
        <w:rPr>
          <w:rFonts w:eastAsia="Calibri"/>
          <w:b/>
          <w:color w:val="000000"/>
        </w:rPr>
      </w:pPr>
      <w:r w:rsidRPr="00600AD3">
        <w:rPr>
          <w:rFonts w:eastAsia="Calibri"/>
          <w:b/>
          <w:color w:val="000000"/>
        </w:rPr>
        <w:t>JUAN VALDEZ CAFÉ</w:t>
      </w:r>
      <w:r w:rsidR="00AE49B4">
        <w:rPr>
          <w:rFonts w:eastAsia="Calibri"/>
          <w:b/>
          <w:color w:val="000000"/>
        </w:rPr>
        <w:t>:</w:t>
      </w:r>
    </w:p>
    <w:p w14:paraId="232ACC87" w14:textId="77777777" w:rsidR="00AE49B4" w:rsidRPr="00600AD3" w:rsidRDefault="00AE49B4">
      <w:pPr>
        <w:spacing w:line="240" w:lineRule="auto"/>
        <w:jc w:val="both"/>
        <w:rPr>
          <w:rFonts w:eastAsia="Calibri"/>
          <w:color w:val="000000"/>
        </w:rPr>
      </w:pPr>
    </w:p>
    <w:p w14:paraId="3E7DA02C" w14:textId="77777777" w:rsidR="00C55270" w:rsidRPr="00600AD3" w:rsidRDefault="00E72B48">
      <w:pPr>
        <w:spacing w:line="240" w:lineRule="auto"/>
        <w:jc w:val="both"/>
        <w:rPr>
          <w:rFonts w:eastAsia="Times New Roman"/>
          <w:sz w:val="24"/>
          <w:szCs w:val="24"/>
        </w:rPr>
      </w:pPr>
      <w:r w:rsidRPr="00600AD3">
        <w:rPr>
          <w:rFonts w:eastAsia="Calibri"/>
          <w:b/>
          <w:color w:val="000000"/>
        </w:rPr>
        <w:t>Valor del descuento:</w:t>
      </w:r>
      <w:r w:rsidRPr="00600AD3">
        <w:rPr>
          <w:rFonts w:eastAsia="Calibri"/>
          <w:color w:val="000000"/>
        </w:rPr>
        <w:t> diez por ciento (10%) sobre bebidas de café y alimentos.</w:t>
      </w:r>
    </w:p>
    <w:p w14:paraId="74769FC2" w14:textId="77777777" w:rsidR="00C55270" w:rsidRDefault="00E72B48">
      <w:pPr>
        <w:spacing w:line="240" w:lineRule="auto"/>
        <w:jc w:val="both"/>
        <w:rPr>
          <w:rFonts w:eastAsia="Calibri"/>
          <w:color w:val="000000"/>
        </w:rPr>
      </w:pPr>
      <w:r w:rsidRPr="00600AD3">
        <w:rPr>
          <w:rFonts w:eastAsia="Calibri"/>
          <w:color w:val="000000"/>
        </w:rPr>
        <w:t>Para acceder al descuento las personas tendrán que presentar la Pieza Publicitaria al momento de la compra. El beneficio únicamente se dará en razón de los productos de bebidas de café y alimentos y no del total de la factura. Los productos sobre los que se otorgará el descuento se encuentran sujetos a disponibilidad en Tienda.</w:t>
      </w:r>
    </w:p>
    <w:p w14:paraId="076330BB" w14:textId="77777777" w:rsidR="00576D7E" w:rsidRPr="00600AD3" w:rsidRDefault="00576D7E">
      <w:pPr>
        <w:spacing w:line="240" w:lineRule="auto"/>
        <w:jc w:val="both"/>
        <w:rPr>
          <w:rFonts w:eastAsia="Times New Roman"/>
          <w:sz w:val="24"/>
          <w:szCs w:val="24"/>
        </w:rPr>
      </w:pPr>
    </w:p>
    <w:p w14:paraId="05DBC546" w14:textId="77777777" w:rsidR="00C55270" w:rsidRPr="00600AD3" w:rsidRDefault="00E72B48">
      <w:pPr>
        <w:spacing w:line="240" w:lineRule="auto"/>
        <w:jc w:val="both"/>
        <w:rPr>
          <w:b/>
        </w:rPr>
      </w:pPr>
      <w:r w:rsidRPr="00600AD3">
        <w:rPr>
          <w:rFonts w:eastAsia="Calibri"/>
          <w:b/>
          <w:color w:val="000000"/>
        </w:rPr>
        <w:t>Excepciones (no aplica para)</w:t>
      </w:r>
      <w:r w:rsidRPr="00600AD3">
        <w:rPr>
          <w:rFonts w:eastAsia="Calibri"/>
          <w:color w:val="000000"/>
        </w:rPr>
        <w:t>: Combo ideal, café empacado, café pre-empacado y artículos de mercadeo como: calzado, ropa, cafeteras, mugs, termos, entre otros. No es acumulable con otras promociones y/o descuentos vigentes, Sujeto a horarios de apertura y cierre de cada tienda. Promoción no canjeable por efectivo. No aplica en ninguna opción de canje de puntos del Programa Amigos de Juan Valdez. Los productos pueden variar según el formato de tienda. No aplica para compras realizadas a través de la APP Juan Valdez, ni en la plataforma E-Commerce. No aplica para compras realizadas a través de la plataforma de Rappi, Domicilios.com, IFood y demás plataformas de domicilios.</w:t>
      </w:r>
    </w:p>
    <w:p w14:paraId="5B2BC234" w14:textId="77777777" w:rsidR="00C55270" w:rsidRPr="00600AD3" w:rsidRDefault="00C55270">
      <w:pPr>
        <w:spacing w:line="240" w:lineRule="auto"/>
        <w:jc w:val="both"/>
        <w:rPr>
          <w:rFonts w:eastAsia="Calibri"/>
          <w:b/>
          <w:color w:val="000000"/>
        </w:rPr>
      </w:pPr>
    </w:p>
    <w:p w14:paraId="5A4164B4" w14:textId="77777777" w:rsidR="00AE49B4" w:rsidRDefault="00AE49B4" w:rsidP="00AE49B4">
      <w:pPr>
        <w:spacing w:line="240" w:lineRule="auto"/>
        <w:jc w:val="both"/>
        <w:rPr>
          <w:rFonts w:eastAsia="Calibri"/>
          <w:b/>
          <w:color w:val="000000"/>
        </w:rPr>
      </w:pPr>
    </w:p>
    <w:p w14:paraId="2127BE53" w14:textId="77777777" w:rsidR="00AE49B4" w:rsidRDefault="00AE49B4" w:rsidP="00AE49B4">
      <w:pPr>
        <w:spacing w:line="240" w:lineRule="auto"/>
        <w:jc w:val="both"/>
        <w:rPr>
          <w:rFonts w:eastAsia="Calibri"/>
          <w:b/>
          <w:color w:val="000000"/>
        </w:rPr>
      </w:pPr>
    </w:p>
    <w:p w14:paraId="52AD57BC" w14:textId="77777777" w:rsidR="00AE49B4" w:rsidRDefault="00AE49B4" w:rsidP="00AE49B4">
      <w:pPr>
        <w:spacing w:line="240" w:lineRule="auto"/>
        <w:jc w:val="both"/>
        <w:rPr>
          <w:rFonts w:eastAsia="Calibri"/>
          <w:b/>
          <w:color w:val="000000"/>
        </w:rPr>
      </w:pPr>
    </w:p>
    <w:p w14:paraId="2689BB98" w14:textId="0CBD3BD7" w:rsidR="00C55270" w:rsidRDefault="00E72B48" w:rsidP="00AE49B4">
      <w:pPr>
        <w:spacing w:line="240" w:lineRule="auto"/>
        <w:jc w:val="both"/>
        <w:rPr>
          <w:rFonts w:eastAsia="Calibri"/>
          <w:b/>
          <w:color w:val="000000"/>
        </w:rPr>
      </w:pPr>
      <w:r w:rsidRPr="00600AD3">
        <w:rPr>
          <w:rFonts w:eastAsia="Calibri"/>
          <w:b/>
          <w:color w:val="000000"/>
        </w:rPr>
        <w:t>TERMALES TIERRA VIVA</w:t>
      </w:r>
      <w:r w:rsidR="00AE49B4">
        <w:rPr>
          <w:rFonts w:eastAsia="Calibri"/>
          <w:b/>
          <w:color w:val="000000"/>
        </w:rPr>
        <w:t>:</w:t>
      </w:r>
    </w:p>
    <w:p w14:paraId="637F724D" w14:textId="77777777" w:rsidR="00AE49B4" w:rsidRPr="00AE49B4" w:rsidRDefault="00AE49B4" w:rsidP="00AE49B4">
      <w:pPr>
        <w:spacing w:line="240" w:lineRule="auto"/>
        <w:jc w:val="both"/>
        <w:rPr>
          <w:rFonts w:eastAsia="Calibri"/>
          <w:b/>
          <w:color w:val="000000"/>
        </w:rPr>
      </w:pPr>
    </w:p>
    <w:p w14:paraId="0CEE85F2" w14:textId="77777777" w:rsidR="00C55270" w:rsidRDefault="00E72B48">
      <w:pPr>
        <w:spacing w:line="240" w:lineRule="auto"/>
        <w:jc w:val="both"/>
        <w:rPr>
          <w:rFonts w:eastAsia="Calibri"/>
          <w:color w:val="000000"/>
        </w:rPr>
      </w:pPr>
      <w:r w:rsidRPr="00600AD3">
        <w:rPr>
          <w:rFonts w:eastAsia="Calibri"/>
          <w:b/>
          <w:color w:val="000000"/>
        </w:rPr>
        <w:t>Valor del descuento:</w:t>
      </w:r>
      <w:r w:rsidRPr="00600AD3">
        <w:rPr>
          <w:rFonts w:eastAsia="Calibri"/>
          <w:color w:val="000000"/>
        </w:rPr>
        <w:t> la tarifa promocional para el convenio tiene un valor con descuento incluido de </w:t>
      </w:r>
      <w:r w:rsidRPr="00600AD3">
        <w:rPr>
          <w:rFonts w:eastAsia="Calibri"/>
          <w:b/>
          <w:color w:val="000000"/>
        </w:rPr>
        <w:t>$22.000</w:t>
      </w:r>
      <w:r w:rsidRPr="00600AD3">
        <w:rPr>
          <w:rFonts w:eastAsia="Calibri"/>
          <w:color w:val="000000"/>
        </w:rPr>
        <w:t> por persona. Este valor será válido hasta el 31 de diciembre de 2023.</w:t>
      </w:r>
    </w:p>
    <w:p w14:paraId="7DEFAB73" w14:textId="77777777" w:rsidR="00576D7E" w:rsidRPr="00600AD3" w:rsidRDefault="00576D7E">
      <w:pPr>
        <w:spacing w:line="240" w:lineRule="auto"/>
        <w:jc w:val="both"/>
        <w:rPr>
          <w:rFonts w:eastAsia="Times New Roman"/>
          <w:sz w:val="24"/>
          <w:szCs w:val="24"/>
        </w:rPr>
      </w:pPr>
    </w:p>
    <w:p w14:paraId="35955295" w14:textId="77777777" w:rsidR="00C55270" w:rsidRPr="00600AD3" w:rsidRDefault="00E72B48">
      <w:pPr>
        <w:spacing w:line="240" w:lineRule="auto"/>
        <w:jc w:val="both"/>
        <w:rPr>
          <w:rFonts w:eastAsia="Times New Roman"/>
          <w:sz w:val="24"/>
          <w:szCs w:val="24"/>
        </w:rPr>
      </w:pPr>
      <w:r w:rsidRPr="00600AD3">
        <w:rPr>
          <w:rFonts w:eastAsia="Calibri"/>
          <w:b/>
          <w:color w:val="000000"/>
        </w:rPr>
        <w:t>Excepciones (no aplica para)</w:t>
      </w:r>
      <w:r w:rsidRPr="00600AD3">
        <w:rPr>
          <w:rFonts w:eastAsia="Calibri"/>
          <w:color w:val="000000"/>
        </w:rPr>
        <w:t>: el descuento aplica entre semana de lunes a viernes, </w:t>
      </w:r>
      <w:r w:rsidRPr="00600AD3">
        <w:rPr>
          <w:rFonts w:eastAsia="Calibri"/>
          <w:b/>
          <w:color w:val="000000"/>
        </w:rPr>
        <w:t>NO</w:t>
      </w:r>
      <w:r w:rsidRPr="00600AD3">
        <w:rPr>
          <w:rFonts w:eastAsia="Calibri"/>
          <w:color w:val="000000"/>
        </w:rPr>
        <w:t> aplican los fines de semana, ni tampoco durante las temporadas altas: semana santa, semana de receso de octubre, ni tampoco días festivos.</w:t>
      </w:r>
    </w:p>
    <w:p w14:paraId="3264BF70" w14:textId="77777777" w:rsidR="00FE54EC" w:rsidRDefault="00FE54EC">
      <w:pPr>
        <w:spacing w:line="240" w:lineRule="auto"/>
        <w:jc w:val="both"/>
        <w:rPr>
          <w:rFonts w:eastAsia="Calibri"/>
          <w:b/>
          <w:color w:val="000000"/>
        </w:rPr>
      </w:pPr>
    </w:p>
    <w:p w14:paraId="2A807885" w14:textId="03512119" w:rsidR="00C55270" w:rsidRDefault="00E72B48">
      <w:pPr>
        <w:spacing w:line="240" w:lineRule="auto"/>
        <w:jc w:val="both"/>
        <w:rPr>
          <w:rFonts w:eastAsia="Calibri"/>
          <w:b/>
          <w:color w:val="000000"/>
        </w:rPr>
      </w:pPr>
      <w:r w:rsidRPr="00600AD3">
        <w:rPr>
          <w:rFonts w:eastAsia="Calibri"/>
          <w:b/>
          <w:color w:val="000000"/>
        </w:rPr>
        <w:t>SMART FIT</w:t>
      </w:r>
      <w:r w:rsidR="00AE49B4">
        <w:rPr>
          <w:rFonts w:eastAsia="Calibri"/>
          <w:b/>
          <w:color w:val="000000"/>
        </w:rPr>
        <w:t>:</w:t>
      </w:r>
    </w:p>
    <w:p w14:paraId="09CF80CF" w14:textId="77777777" w:rsidR="00AE49B4" w:rsidRPr="00600AD3" w:rsidRDefault="00AE49B4">
      <w:pPr>
        <w:spacing w:line="240" w:lineRule="auto"/>
        <w:jc w:val="both"/>
        <w:rPr>
          <w:rFonts w:eastAsia="Calibri"/>
          <w:b/>
          <w:color w:val="000000"/>
        </w:rPr>
      </w:pPr>
    </w:p>
    <w:p w14:paraId="1D9C6122" w14:textId="77777777" w:rsidR="00C55270" w:rsidRPr="00600AD3" w:rsidRDefault="00E72B48">
      <w:pPr>
        <w:spacing w:line="240" w:lineRule="auto"/>
        <w:jc w:val="both"/>
        <w:rPr>
          <w:rFonts w:eastAsia="Times New Roman"/>
          <w:sz w:val="24"/>
          <w:szCs w:val="24"/>
        </w:rPr>
      </w:pPr>
      <w:r w:rsidRPr="00600AD3">
        <w:rPr>
          <w:rFonts w:eastAsia="Calibri"/>
          <w:b/>
          <w:color w:val="000000"/>
        </w:rPr>
        <w:t>Valor del descuento:</w:t>
      </w:r>
      <w:r w:rsidRPr="00600AD3">
        <w:rPr>
          <w:rFonts w:eastAsia="Calibri"/>
          <w:color w:val="000000"/>
        </w:rPr>
        <w:t> el beneficiario únicamente paga la mensualidad del plan Black por valor de $79.900, sin cuota de mantenimiento y sin cláusula de permanencia.</w:t>
      </w:r>
    </w:p>
    <w:p w14:paraId="13470E86" w14:textId="77777777" w:rsidR="00C55270" w:rsidRPr="00600AD3" w:rsidRDefault="00E72B48">
      <w:pPr>
        <w:spacing w:line="240" w:lineRule="auto"/>
        <w:jc w:val="both"/>
        <w:rPr>
          <w:rFonts w:eastAsia="Calibri"/>
          <w:color w:val="000000"/>
        </w:rPr>
      </w:pPr>
      <w:r w:rsidRPr="00600AD3">
        <w:rPr>
          <w:rFonts w:eastAsia="Calibri"/>
          <w:b/>
          <w:color w:val="000000"/>
        </w:rPr>
        <w:t xml:space="preserve">Beneficios adicionales: </w:t>
      </w:r>
      <w:r w:rsidRPr="00600AD3">
        <w:rPr>
          <w:rFonts w:eastAsia="Calibri"/>
          <w:color w:val="000000"/>
        </w:rPr>
        <w:t>acceso a sillas de masaje, consulta con médicos deportólogos, fisioterapeutas y nutricionistas, invitación a 5 amigos a entrenar gratis cada mes. </w:t>
      </w:r>
    </w:p>
    <w:p w14:paraId="2804F4DC" w14:textId="77777777" w:rsidR="00C55270" w:rsidRPr="00600AD3" w:rsidRDefault="00C55270">
      <w:pPr>
        <w:spacing w:line="240" w:lineRule="auto"/>
        <w:rPr>
          <w:rFonts w:eastAsia="Calibri"/>
          <w:b/>
        </w:rPr>
      </w:pPr>
    </w:p>
    <w:p w14:paraId="61326F04" w14:textId="788D3D51" w:rsidR="00C55270" w:rsidRPr="00600AD3" w:rsidRDefault="00E72B48">
      <w:pPr>
        <w:spacing w:line="240" w:lineRule="auto"/>
        <w:rPr>
          <w:rFonts w:eastAsia="Calibri"/>
          <w:b/>
        </w:rPr>
      </w:pPr>
      <w:r w:rsidRPr="00600AD3">
        <w:rPr>
          <w:rFonts w:eastAsia="Calibri"/>
          <w:b/>
        </w:rPr>
        <w:t>XTREME FITNESS</w:t>
      </w:r>
      <w:r w:rsidR="00AE49B4">
        <w:rPr>
          <w:rFonts w:eastAsia="Calibri"/>
          <w:b/>
        </w:rPr>
        <w:t>:</w:t>
      </w:r>
    </w:p>
    <w:p w14:paraId="66D9D726" w14:textId="77777777" w:rsidR="00C55270" w:rsidRPr="00600AD3" w:rsidRDefault="00C55270">
      <w:pPr>
        <w:spacing w:line="240" w:lineRule="auto"/>
        <w:rPr>
          <w:rFonts w:eastAsia="Calibri"/>
          <w:b/>
        </w:rPr>
      </w:pPr>
    </w:p>
    <w:p w14:paraId="553C30B0" w14:textId="1C6229CA" w:rsidR="00C55270" w:rsidRPr="00600AD3" w:rsidRDefault="00E72B48">
      <w:pPr>
        <w:spacing w:line="240" w:lineRule="auto"/>
        <w:rPr>
          <w:rFonts w:eastAsia="Calibri"/>
        </w:rPr>
      </w:pPr>
      <w:r w:rsidRPr="00600AD3">
        <w:rPr>
          <w:rFonts w:eastAsia="Calibri"/>
          <w:b/>
        </w:rPr>
        <w:t xml:space="preserve">Aplicara para: </w:t>
      </w:r>
      <w:r w:rsidRPr="00600AD3">
        <w:rPr>
          <w:rFonts w:eastAsia="Calibri"/>
        </w:rPr>
        <w:t>Los beneficios y/o descuentos serán otorgados a toda la comunidad universitaria</w:t>
      </w:r>
      <w:r w:rsidR="00576D7E">
        <w:rPr>
          <w:rFonts w:eastAsia="Calibri"/>
        </w:rPr>
        <w:t xml:space="preserve"> </w:t>
      </w:r>
      <w:r w:rsidRPr="00600AD3">
        <w:rPr>
          <w:rFonts w:eastAsia="Calibri"/>
        </w:rPr>
        <w:t xml:space="preserve">(Estudiantes, </w:t>
      </w:r>
      <w:r w:rsidR="00576D7E">
        <w:rPr>
          <w:rFonts w:eastAsia="Calibri"/>
        </w:rPr>
        <w:t>graduados</w:t>
      </w:r>
      <w:r w:rsidRPr="00600AD3">
        <w:rPr>
          <w:rFonts w:eastAsia="Calibri"/>
        </w:rPr>
        <w:t xml:space="preserve">, </w:t>
      </w:r>
      <w:r w:rsidR="00576D7E">
        <w:rPr>
          <w:rFonts w:eastAsia="Calibri"/>
        </w:rPr>
        <w:t>d</w:t>
      </w:r>
      <w:r w:rsidRPr="00600AD3">
        <w:rPr>
          <w:rFonts w:eastAsia="Calibri"/>
        </w:rPr>
        <w:t xml:space="preserve">ocentes y </w:t>
      </w:r>
      <w:r w:rsidR="00576D7E">
        <w:rPr>
          <w:rFonts w:eastAsia="Calibri"/>
        </w:rPr>
        <w:t>p</w:t>
      </w:r>
      <w:r w:rsidRPr="00600AD3">
        <w:rPr>
          <w:rFonts w:eastAsia="Calibri"/>
        </w:rPr>
        <w:t xml:space="preserve">ersonal </w:t>
      </w:r>
      <w:r w:rsidR="00576D7E">
        <w:rPr>
          <w:rFonts w:eastAsia="Calibri"/>
        </w:rPr>
        <w:t>a</w:t>
      </w:r>
      <w:r w:rsidRPr="00600AD3">
        <w:rPr>
          <w:rFonts w:eastAsia="Calibri"/>
        </w:rPr>
        <w:t>dministrativo) del programa Manizales Campus</w:t>
      </w:r>
      <w:r w:rsidR="00576D7E">
        <w:rPr>
          <w:rFonts w:eastAsia="Calibri"/>
        </w:rPr>
        <w:t xml:space="preserve"> </w:t>
      </w:r>
      <w:r w:rsidRPr="00600AD3">
        <w:rPr>
          <w:rFonts w:eastAsia="Calibri"/>
        </w:rPr>
        <w:t>Universitario, cuyas universidades están relacionadas al inicio de este documento.</w:t>
      </w:r>
    </w:p>
    <w:p w14:paraId="0124A8F5" w14:textId="77777777" w:rsidR="00C55270" w:rsidRPr="00600AD3" w:rsidRDefault="00C55270">
      <w:pPr>
        <w:spacing w:line="240" w:lineRule="auto"/>
        <w:rPr>
          <w:rFonts w:eastAsia="Calibri"/>
        </w:rPr>
      </w:pPr>
    </w:p>
    <w:p w14:paraId="1F459DCC" w14:textId="0A243EA1" w:rsidR="00C55270" w:rsidRPr="00600AD3" w:rsidRDefault="00E72B48">
      <w:pPr>
        <w:spacing w:line="240" w:lineRule="auto"/>
        <w:rPr>
          <w:rFonts w:eastAsia="Calibri"/>
        </w:rPr>
      </w:pPr>
      <w:r w:rsidRPr="00600AD3">
        <w:rPr>
          <w:rFonts w:eastAsia="Calibri"/>
          <w:b/>
        </w:rPr>
        <w:t>Descuentos</w:t>
      </w:r>
      <w:r w:rsidRPr="00600AD3">
        <w:rPr>
          <w:rFonts w:eastAsia="Calibri"/>
        </w:rPr>
        <w:t>: El establecimiento se compromete a manejar una tarifa de $42.900 para uso de los</w:t>
      </w:r>
      <w:r w:rsidR="00AE49B4">
        <w:rPr>
          <w:rFonts w:eastAsia="Calibri"/>
        </w:rPr>
        <w:t xml:space="preserve"> </w:t>
      </w:r>
      <w:r w:rsidRPr="00600AD3">
        <w:rPr>
          <w:rFonts w:eastAsia="Calibri"/>
        </w:rPr>
        <w:t>servicios de entrenamiento a toda la comunidad universitaria, en las sedes de Entrenamiento</w:t>
      </w:r>
      <w:r w:rsidR="00AE49B4">
        <w:rPr>
          <w:rFonts w:eastAsia="Calibri"/>
        </w:rPr>
        <w:t xml:space="preserve"> </w:t>
      </w:r>
      <w:r w:rsidRPr="00600AD3">
        <w:rPr>
          <w:rFonts w:eastAsia="Calibri"/>
        </w:rPr>
        <w:t>Funcional ubicada en el Barrio Chipre y la sede de Musculación ubicada en el Barrio Villapila</w:t>
      </w:r>
      <w:r w:rsidR="00AE49B4">
        <w:rPr>
          <w:rFonts w:eastAsia="Calibri"/>
        </w:rPr>
        <w:t>r.</w:t>
      </w:r>
    </w:p>
    <w:p w14:paraId="4CC36630" w14:textId="77777777" w:rsidR="00C55270" w:rsidRPr="00600AD3" w:rsidRDefault="00C55270">
      <w:pPr>
        <w:spacing w:line="240" w:lineRule="auto"/>
        <w:rPr>
          <w:rFonts w:eastAsia="Calibri"/>
        </w:rPr>
      </w:pPr>
    </w:p>
    <w:p w14:paraId="7F34196C" w14:textId="77777777" w:rsidR="00C55270" w:rsidRPr="00600AD3" w:rsidRDefault="00E72B48">
      <w:pPr>
        <w:spacing w:line="240" w:lineRule="auto"/>
        <w:rPr>
          <w:rFonts w:eastAsia="Calibri"/>
        </w:rPr>
      </w:pPr>
      <w:r w:rsidRPr="00600AD3">
        <w:rPr>
          <w:rFonts w:eastAsia="Calibri"/>
        </w:rPr>
        <w:t>Se podrá hacer uso de las instalaciones en los horarios manejados por cada sede, excepto el horario de clase de 7:00 p.m. de la Sede de Chipre.</w:t>
      </w:r>
    </w:p>
    <w:p w14:paraId="71AA3166" w14:textId="77777777" w:rsidR="00C55270" w:rsidRPr="00600AD3" w:rsidRDefault="00C55270">
      <w:pPr>
        <w:spacing w:line="240" w:lineRule="auto"/>
        <w:rPr>
          <w:rFonts w:eastAsia="Calibri"/>
        </w:rPr>
      </w:pPr>
    </w:p>
    <w:p w14:paraId="187FB07E" w14:textId="2DAED83A" w:rsidR="00C55270" w:rsidRPr="00600AD3" w:rsidRDefault="00E72B48">
      <w:pPr>
        <w:spacing w:line="240" w:lineRule="auto"/>
        <w:rPr>
          <w:rFonts w:eastAsia="Calibri"/>
        </w:rPr>
      </w:pPr>
      <w:r w:rsidRPr="00600AD3">
        <w:rPr>
          <w:rFonts w:eastAsia="Calibri"/>
          <w:b/>
        </w:rPr>
        <w:t xml:space="preserve">Ubicación: </w:t>
      </w:r>
      <w:r w:rsidRPr="00600AD3">
        <w:rPr>
          <w:rFonts w:eastAsia="Calibri"/>
        </w:rPr>
        <w:t>Sede de Entrenamiento Funcional ubicada en el Barrio Chipre Av. 12 de Octubre Calle</w:t>
      </w:r>
      <w:r w:rsidR="00AE49B4">
        <w:rPr>
          <w:rFonts w:eastAsia="Calibri"/>
        </w:rPr>
        <w:t xml:space="preserve"> </w:t>
      </w:r>
      <w:r w:rsidRPr="00600AD3">
        <w:rPr>
          <w:rFonts w:eastAsia="Calibri"/>
        </w:rPr>
        <w:t>7 # 6-17 Manizales, Colombia y la sede de Musculación ubicada en el Barrio Villapilar</w:t>
      </w:r>
      <w:r w:rsidR="00AE49B4">
        <w:rPr>
          <w:rFonts w:eastAsia="Calibri"/>
        </w:rPr>
        <w:t>.</w:t>
      </w:r>
    </w:p>
    <w:p w14:paraId="75A28313" w14:textId="7BF8FB52" w:rsidR="00C55270" w:rsidRDefault="00E72B48">
      <w:pPr>
        <w:spacing w:line="240" w:lineRule="auto"/>
        <w:jc w:val="both"/>
        <w:rPr>
          <w:rFonts w:eastAsia="Calibri"/>
          <w:b/>
          <w:color w:val="000000"/>
        </w:rPr>
      </w:pPr>
      <w:r w:rsidRPr="00600AD3">
        <w:rPr>
          <w:rFonts w:eastAsia="Times New Roman"/>
          <w:sz w:val="24"/>
          <w:szCs w:val="24"/>
        </w:rPr>
        <w:br/>
      </w:r>
      <w:r w:rsidRPr="00600AD3">
        <w:rPr>
          <w:rFonts w:eastAsia="Calibri"/>
          <w:b/>
          <w:color w:val="000000"/>
        </w:rPr>
        <w:t>NEVADO DEL RUÍZ</w:t>
      </w:r>
      <w:r w:rsidR="00AE49B4">
        <w:rPr>
          <w:rFonts w:eastAsia="Calibri"/>
          <w:b/>
          <w:color w:val="000000"/>
        </w:rPr>
        <w:t xml:space="preserve"> – (Aplica para grupos</w:t>
      </w:r>
      <w:r w:rsidR="00576D7E">
        <w:rPr>
          <w:rFonts w:eastAsia="Calibri"/>
          <w:b/>
          <w:color w:val="000000"/>
        </w:rPr>
        <w:t xml:space="preserve"> a partir de 2024</w:t>
      </w:r>
      <w:r w:rsidR="00AE49B4">
        <w:rPr>
          <w:rFonts w:eastAsia="Calibri"/>
          <w:b/>
          <w:color w:val="000000"/>
        </w:rPr>
        <w:t>):</w:t>
      </w:r>
    </w:p>
    <w:p w14:paraId="7A666B1F" w14:textId="77777777" w:rsidR="00AE49B4" w:rsidRPr="00600AD3" w:rsidRDefault="00AE49B4">
      <w:pPr>
        <w:spacing w:line="240" w:lineRule="auto"/>
        <w:jc w:val="both"/>
        <w:rPr>
          <w:rFonts w:eastAsia="Calibri"/>
          <w:b/>
          <w:color w:val="000000"/>
        </w:rPr>
      </w:pPr>
    </w:p>
    <w:p w14:paraId="768B5DAB" w14:textId="77777777" w:rsidR="00C55270" w:rsidRDefault="00E72B48">
      <w:pPr>
        <w:spacing w:line="240" w:lineRule="auto"/>
        <w:jc w:val="both"/>
        <w:rPr>
          <w:rFonts w:eastAsia="Calibri"/>
          <w:color w:val="000000"/>
        </w:rPr>
      </w:pPr>
      <w:r w:rsidRPr="00600AD3">
        <w:rPr>
          <w:rFonts w:eastAsia="Calibri"/>
          <w:b/>
          <w:color w:val="000000"/>
        </w:rPr>
        <w:t>Valor del descuento:</w:t>
      </w:r>
      <w:r w:rsidRPr="00600AD3">
        <w:rPr>
          <w:rFonts w:eastAsia="Calibri"/>
          <w:color w:val="000000"/>
        </w:rPr>
        <w:t> Los inscritos en el programa son beneficiados con la exoneración de ingreso al Área Protegida, el servicio de guianza ecoturística y el pago del vehículo, no obstante, por la seguridad del grupo deberán pagar el seguro de ingreso para cada persona que tiene un costo de $4.000.</w:t>
      </w:r>
    </w:p>
    <w:p w14:paraId="18F96FEB" w14:textId="77777777" w:rsidR="00576D7E" w:rsidRPr="00600AD3" w:rsidRDefault="00576D7E">
      <w:pPr>
        <w:spacing w:line="240" w:lineRule="auto"/>
        <w:jc w:val="both"/>
        <w:rPr>
          <w:rFonts w:eastAsia="Times New Roman"/>
          <w:sz w:val="24"/>
          <w:szCs w:val="24"/>
        </w:rPr>
      </w:pPr>
    </w:p>
    <w:p w14:paraId="5B956D5E" w14:textId="77777777" w:rsidR="00C55270" w:rsidRDefault="00E72B48">
      <w:pPr>
        <w:spacing w:line="240" w:lineRule="auto"/>
        <w:jc w:val="both"/>
        <w:rPr>
          <w:rFonts w:eastAsia="Calibri"/>
          <w:color w:val="000000"/>
        </w:rPr>
      </w:pPr>
      <w:r w:rsidRPr="00600AD3">
        <w:rPr>
          <w:rFonts w:eastAsia="Calibri"/>
          <w:b/>
          <w:color w:val="000000"/>
        </w:rPr>
        <w:t>Excepciones (no aplica para)</w:t>
      </w:r>
      <w:r w:rsidRPr="00600AD3">
        <w:rPr>
          <w:rFonts w:eastAsia="Calibri"/>
          <w:color w:val="000000"/>
        </w:rPr>
        <w:t xml:space="preserve">: no incluye los días de temporadas altas, festivos, ni fines de semana, </w:t>
      </w:r>
      <w:r w:rsidRPr="00600AD3">
        <w:rPr>
          <w:rFonts w:eastAsia="Calibri"/>
          <w:b/>
          <w:color w:val="000000"/>
        </w:rPr>
        <w:t>solo se realiza los miércoles.</w:t>
      </w:r>
      <w:r w:rsidRPr="00600AD3">
        <w:rPr>
          <w:rFonts w:eastAsia="Calibri"/>
          <w:color w:val="000000"/>
        </w:rPr>
        <w:t xml:space="preserve"> Así mismo al finalizar el recorrido en un plazo de 15 días, los beneficiados deberán enviar un informe con fotos y un relato corto de la experiencia en la salida, al mismo correo electrónico donde se hace la solicitud. La actividad se desarrolla solo por el sector Norte del Parque, sector de Brisas en un recorrido guiado y educativo hasta el sector del Valle de las Tumbas a 4450 msnm.</w:t>
      </w:r>
    </w:p>
    <w:p w14:paraId="2BBAC3E7" w14:textId="77777777" w:rsidR="00576D7E" w:rsidRPr="00600AD3" w:rsidRDefault="00576D7E">
      <w:pPr>
        <w:spacing w:line="240" w:lineRule="auto"/>
        <w:jc w:val="both"/>
        <w:rPr>
          <w:rFonts w:eastAsia="Times New Roman"/>
          <w:sz w:val="24"/>
          <w:szCs w:val="24"/>
        </w:rPr>
      </w:pPr>
    </w:p>
    <w:p w14:paraId="0E919FEB" w14:textId="77777777" w:rsidR="00C55270" w:rsidRPr="00600AD3" w:rsidRDefault="00E72B48">
      <w:pPr>
        <w:spacing w:line="240" w:lineRule="auto"/>
        <w:jc w:val="both"/>
        <w:rPr>
          <w:rFonts w:eastAsia="Times New Roman"/>
          <w:sz w:val="24"/>
          <w:szCs w:val="24"/>
        </w:rPr>
      </w:pPr>
      <w:r w:rsidRPr="00600AD3">
        <w:rPr>
          <w:rFonts w:eastAsia="Calibri"/>
          <w:b/>
          <w:color w:val="000000"/>
        </w:rPr>
        <w:t>Requisitos:</w:t>
      </w:r>
    </w:p>
    <w:p w14:paraId="03B0BC03" w14:textId="77777777" w:rsidR="00C55270" w:rsidRPr="00600AD3" w:rsidRDefault="00E72B48">
      <w:pPr>
        <w:spacing w:line="240" w:lineRule="auto"/>
        <w:jc w:val="both"/>
        <w:rPr>
          <w:rFonts w:eastAsia="Times New Roman"/>
          <w:sz w:val="24"/>
          <w:szCs w:val="24"/>
        </w:rPr>
      </w:pPr>
      <w:r w:rsidRPr="00600AD3">
        <w:rPr>
          <w:rFonts w:eastAsia="Calibri"/>
          <w:color w:val="000000"/>
        </w:rPr>
        <w:t xml:space="preserve">1. Enviar una carta de interés con el objetivo de la salida, nombres e identificación de los estudiantes y asesores acompañantes, contacto en caso de emergencia, tipo de vehículos en los que accederán al Parque (recordar que no se permite el ingreso de buses, busetas, chivas) </w:t>
      </w:r>
      <w:r w:rsidRPr="00600AD3">
        <w:rPr>
          <w:rFonts w:eastAsia="Calibri"/>
          <w:color w:val="000000"/>
        </w:rPr>
        <w:lastRenderedPageBreak/>
        <w:t>y fecha tentativa de la salida; el oficio debe realizarse en formato membretado por la institución y firmado por el rector de la institución, gerente o líder encargado, al correo nevados@parquesnacionales.gov.co.</w:t>
      </w:r>
    </w:p>
    <w:p w14:paraId="2E297710" w14:textId="77777777" w:rsidR="00C55270" w:rsidRPr="00600AD3" w:rsidRDefault="00E72B48">
      <w:pPr>
        <w:spacing w:line="240" w:lineRule="auto"/>
        <w:jc w:val="both"/>
        <w:rPr>
          <w:rFonts w:eastAsia="Times New Roman"/>
          <w:sz w:val="24"/>
          <w:szCs w:val="24"/>
        </w:rPr>
      </w:pPr>
      <w:r w:rsidRPr="00600AD3">
        <w:rPr>
          <w:rFonts w:eastAsia="Calibri"/>
          <w:color w:val="000000"/>
        </w:rPr>
        <w:t>2. Realizar la solicitud para un máximo de 50 estudiantes, por cada 15 estudiantes debe acompañar un docente.</w:t>
      </w:r>
    </w:p>
    <w:p w14:paraId="07C96E98" w14:textId="77777777" w:rsidR="00C55270" w:rsidRPr="00600AD3" w:rsidRDefault="00E72B48">
      <w:pPr>
        <w:spacing w:line="240" w:lineRule="auto"/>
        <w:jc w:val="both"/>
        <w:rPr>
          <w:rFonts w:eastAsia="Calibri"/>
          <w:b/>
          <w:color w:val="000000"/>
        </w:rPr>
      </w:pPr>
      <w:bookmarkStart w:id="0" w:name="_heading=h.gjdgxs" w:colFirst="0" w:colLast="0"/>
      <w:bookmarkEnd w:id="0"/>
      <w:r w:rsidRPr="00600AD3">
        <w:rPr>
          <w:rFonts w:eastAsia="Calibri"/>
          <w:color w:val="000000"/>
        </w:rPr>
        <w:t>3. Ser parte de alguno de los cuatro departamentos y municipios en jurisdicción al PNN Los Nevados en Caldas, Risaralda, Quindío y Tolima</w:t>
      </w:r>
    </w:p>
    <w:p w14:paraId="55A45F29" w14:textId="33FFAAC8" w:rsidR="00C55270" w:rsidRDefault="00E72B48">
      <w:pPr>
        <w:spacing w:line="240" w:lineRule="auto"/>
        <w:rPr>
          <w:rFonts w:eastAsia="Calibri"/>
          <w:b/>
          <w:color w:val="000000"/>
        </w:rPr>
      </w:pPr>
      <w:r w:rsidRPr="00600AD3">
        <w:rPr>
          <w:rFonts w:eastAsia="Times New Roman"/>
          <w:sz w:val="24"/>
          <w:szCs w:val="24"/>
        </w:rPr>
        <w:br/>
      </w:r>
      <w:r w:rsidRPr="00600AD3">
        <w:rPr>
          <w:rFonts w:eastAsia="Calibri"/>
          <w:b/>
          <w:color w:val="000000"/>
        </w:rPr>
        <w:t>PUNTO DIGITAL</w:t>
      </w:r>
      <w:r w:rsidR="00AE49B4">
        <w:rPr>
          <w:rFonts w:eastAsia="Calibri"/>
          <w:b/>
          <w:color w:val="000000"/>
        </w:rPr>
        <w:t>:</w:t>
      </w:r>
    </w:p>
    <w:p w14:paraId="724797F0" w14:textId="77777777" w:rsidR="00AE49B4" w:rsidRPr="00600AD3" w:rsidRDefault="00AE49B4">
      <w:pPr>
        <w:spacing w:line="240" w:lineRule="auto"/>
        <w:rPr>
          <w:rFonts w:eastAsia="Calibri"/>
          <w:b/>
          <w:color w:val="000000"/>
        </w:rPr>
      </w:pPr>
    </w:p>
    <w:p w14:paraId="1DE38C9A" w14:textId="77777777" w:rsidR="00C55270" w:rsidRPr="00600AD3" w:rsidRDefault="00E72B48">
      <w:pPr>
        <w:spacing w:line="240" w:lineRule="auto"/>
        <w:jc w:val="both"/>
        <w:rPr>
          <w:rFonts w:eastAsia="Times New Roman"/>
          <w:sz w:val="24"/>
          <w:szCs w:val="24"/>
        </w:rPr>
      </w:pPr>
      <w:r w:rsidRPr="00600AD3">
        <w:rPr>
          <w:rFonts w:eastAsia="Calibri"/>
          <w:b/>
          <w:color w:val="000000"/>
        </w:rPr>
        <w:t xml:space="preserve">10% de descuento </w:t>
      </w:r>
      <w:r w:rsidRPr="00600AD3">
        <w:rPr>
          <w:rFonts w:eastAsia="Calibri"/>
          <w:color w:val="000000"/>
        </w:rPr>
        <w:t>en todos los productos de la tienda de tecnología.</w:t>
      </w:r>
    </w:p>
    <w:p w14:paraId="3D95A838" w14:textId="77777777" w:rsidR="00C55270" w:rsidRPr="00600AD3" w:rsidRDefault="00E72B48">
      <w:pPr>
        <w:spacing w:line="240" w:lineRule="auto"/>
        <w:jc w:val="both"/>
        <w:rPr>
          <w:rFonts w:eastAsia="Times New Roman"/>
          <w:sz w:val="24"/>
          <w:szCs w:val="24"/>
        </w:rPr>
      </w:pPr>
      <w:r w:rsidRPr="00600AD3">
        <w:rPr>
          <w:rFonts w:eastAsia="Calibri"/>
          <w:b/>
          <w:color w:val="000000"/>
        </w:rPr>
        <w:t>Los encuentras ubicados en</w:t>
      </w:r>
      <w:r w:rsidRPr="00600AD3">
        <w:rPr>
          <w:rFonts w:eastAsia="Calibri"/>
          <w:color w:val="000000"/>
        </w:rPr>
        <w:t>:</w:t>
      </w:r>
    </w:p>
    <w:p w14:paraId="31632FA1" w14:textId="77777777" w:rsidR="00C55270" w:rsidRPr="00600AD3" w:rsidRDefault="00E72B48">
      <w:pPr>
        <w:numPr>
          <w:ilvl w:val="0"/>
          <w:numId w:val="1"/>
        </w:numPr>
        <w:spacing w:after="160" w:line="240" w:lineRule="auto"/>
        <w:jc w:val="both"/>
        <w:rPr>
          <w:color w:val="000000"/>
        </w:rPr>
      </w:pPr>
      <w:r w:rsidRPr="00600AD3">
        <w:rPr>
          <w:rFonts w:eastAsia="Calibri"/>
          <w:color w:val="000000"/>
        </w:rPr>
        <w:t>Centro Comercial Cable Plaza </w:t>
      </w:r>
    </w:p>
    <w:p w14:paraId="452711AC" w14:textId="77777777" w:rsidR="00C55270" w:rsidRPr="00600AD3" w:rsidRDefault="00E72B48">
      <w:pPr>
        <w:numPr>
          <w:ilvl w:val="0"/>
          <w:numId w:val="1"/>
        </w:numPr>
        <w:spacing w:after="160" w:line="240" w:lineRule="auto"/>
        <w:jc w:val="both"/>
        <w:rPr>
          <w:color w:val="000000"/>
        </w:rPr>
      </w:pPr>
      <w:r w:rsidRPr="00600AD3">
        <w:rPr>
          <w:rFonts w:eastAsia="Calibri"/>
          <w:color w:val="000000"/>
        </w:rPr>
        <w:t>Centro Comercial Fundadores</w:t>
      </w:r>
    </w:p>
    <w:p w14:paraId="6C25816C" w14:textId="77777777" w:rsidR="00AE49B4" w:rsidRDefault="00E72B48" w:rsidP="00AE49B4">
      <w:pPr>
        <w:numPr>
          <w:ilvl w:val="0"/>
          <w:numId w:val="1"/>
        </w:numPr>
        <w:spacing w:after="160" w:line="240" w:lineRule="auto"/>
        <w:jc w:val="both"/>
        <w:rPr>
          <w:color w:val="000000"/>
        </w:rPr>
      </w:pPr>
      <w:r w:rsidRPr="00600AD3">
        <w:rPr>
          <w:rFonts w:eastAsia="Calibri"/>
          <w:color w:val="000000"/>
        </w:rPr>
        <w:t>Edificio Atlas Manizales </w:t>
      </w:r>
    </w:p>
    <w:p w14:paraId="5DE04A00" w14:textId="75E2FD4C" w:rsidR="00C55270" w:rsidRPr="00AE49B4" w:rsidRDefault="00C55270" w:rsidP="00AE49B4">
      <w:pPr>
        <w:spacing w:after="160" w:line="240" w:lineRule="auto"/>
        <w:ind w:left="720"/>
        <w:jc w:val="both"/>
        <w:rPr>
          <w:color w:val="000000"/>
        </w:rPr>
      </w:pPr>
    </w:p>
    <w:p w14:paraId="0083C7AF" w14:textId="7CFD9CC5" w:rsidR="00C55270" w:rsidRDefault="00E72B48">
      <w:pPr>
        <w:spacing w:line="240" w:lineRule="auto"/>
        <w:jc w:val="both"/>
        <w:rPr>
          <w:rFonts w:eastAsia="Calibri"/>
          <w:b/>
          <w:color w:val="000000"/>
        </w:rPr>
      </w:pPr>
      <w:r w:rsidRPr="00600AD3">
        <w:rPr>
          <w:rFonts w:eastAsia="Calibri"/>
          <w:b/>
          <w:color w:val="000000"/>
        </w:rPr>
        <w:t>LUMINAS</w:t>
      </w:r>
      <w:r w:rsidR="002D0229">
        <w:rPr>
          <w:rFonts w:eastAsia="Calibri"/>
          <w:b/>
          <w:color w:val="000000"/>
        </w:rPr>
        <w:t>:</w:t>
      </w:r>
    </w:p>
    <w:p w14:paraId="28741A2B" w14:textId="77777777" w:rsidR="002D0229" w:rsidRPr="00600AD3" w:rsidRDefault="002D0229">
      <w:pPr>
        <w:spacing w:line="240" w:lineRule="auto"/>
        <w:jc w:val="both"/>
        <w:rPr>
          <w:rFonts w:eastAsia="Calibri"/>
          <w:b/>
          <w:color w:val="000000"/>
        </w:rPr>
      </w:pPr>
    </w:p>
    <w:p w14:paraId="7FA4C753" w14:textId="0FBF80C7" w:rsidR="002D0229" w:rsidRDefault="00E72B48">
      <w:pPr>
        <w:spacing w:line="240" w:lineRule="auto"/>
        <w:jc w:val="both"/>
        <w:rPr>
          <w:rFonts w:eastAsia="Calibri"/>
          <w:color w:val="000000"/>
        </w:rPr>
      </w:pPr>
      <w:r w:rsidRPr="00600AD3">
        <w:rPr>
          <w:rFonts w:eastAsia="Calibri"/>
          <w:color w:val="000000"/>
        </w:rPr>
        <w:t>Centro Odontológico con los siguientes descuentos:</w:t>
      </w:r>
    </w:p>
    <w:p w14:paraId="40BC0EC3" w14:textId="77777777" w:rsidR="002D0229" w:rsidRPr="002D0229" w:rsidRDefault="002D0229">
      <w:pPr>
        <w:spacing w:line="240" w:lineRule="auto"/>
        <w:jc w:val="both"/>
        <w:rPr>
          <w:rFonts w:eastAsia="Calibri"/>
          <w:color w:val="000000"/>
        </w:rPr>
      </w:pPr>
    </w:p>
    <w:p w14:paraId="66CF1E68" w14:textId="77777777" w:rsidR="00C55270" w:rsidRPr="00600AD3" w:rsidRDefault="00E72B48">
      <w:pPr>
        <w:numPr>
          <w:ilvl w:val="0"/>
          <w:numId w:val="2"/>
        </w:numPr>
        <w:spacing w:after="160" w:line="240" w:lineRule="auto"/>
        <w:jc w:val="both"/>
        <w:rPr>
          <w:color w:val="000000"/>
        </w:rPr>
      </w:pPr>
      <w:r w:rsidRPr="00600AD3">
        <w:rPr>
          <w:rFonts w:eastAsia="Calibri"/>
          <w:b/>
          <w:color w:val="000000"/>
        </w:rPr>
        <w:t xml:space="preserve">10% de descuento </w:t>
      </w:r>
      <w:r w:rsidRPr="00600AD3">
        <w:rPr>
          <w:rFonts w:eastAsia="Calibri"/>
          <w:color w:val="000000"/>
        </w:rPr>
        <w:t>en cirugías, ortodoncia y rehabilitación oral.</w:t>
      </w:r>
    </w:p>
    <w:p w14:paraId="32CE6A4D" w14:textId="77777777" w:rsidR="00C55270" w:rsidRPr="00600AD3" w:rsidRDefault="00E72B48">
      <w:pPr>
        <w:numPr>
          <w:ilvl w:val="0"/>
          <w:numId w:val="2"/>
        </w:numPr>
        <w:spacing w:after="160" w:line="240" w:lineRule="auto"/>
        <w:jc w:val="both"/>
        <w:rPr>
          <w:color w:val="000000"/>
        </w:rPr>
      </w:pPr>
      <w:r w:rsidRPr="00600AD3">
        <w:rPr>
          <w:rFonts w:eastAsia="Calibri"/>
          <w:color w:val="000000"/>
        </w:rPr>
        <w:t> </w:t>
      </w:r>
      <w:r w:rsidRPr="00600AD3">
        <w:rPr>
          <w:rFonts w:eastAsia="Calibri"/>
          <w:b/>
          <w:color w:val="000000"/>
        </w:rPr>
        <w:t xml:space="preserve">15% de descuento </w:t>
      </w:r>
      <w:r w:rsidRPr="00600AD3">
        <w:rPr>
          <w:rFonts w:eastAsia="Calibri"/>
          <w:color w:val="000000"/>
        </w:rPr>
        <w:t>en odontología operatoria y estética dental.</w:t>
      </w:r>
    </w:p>
    <w:p w14:paraId="33D0E2BE" w14:textId="77777777" w:rsidR="00C55270" w:rsidRPr="00600AD3" w:rsidRDefault="00E72B48">
      <w:pPr>
        <w:spacing w:line="240" w:lineRule="auto"/>
        <w:jc w:val="both"/>
        <w:rPr>
          <w:rFonts w:eastAsia="Times New Roman"/>
          <w:sz w:val="24"/>
          <w:szCs w:val="24"/>
        </w:rPr>
      </w:pPr>
      <w:r w:rsidRPr="00600AD3">
        <w:rPr>
          <w:rFonts w:eastAsia="Calibri"/>
          <w:color w:val="000000"/>
        </w:rPr>
        <w:t>Lugar:  Edificio Multiplaza El Cable</w:t>
      </w:r>
    </w:p>
    <w:p w14:paraId="6F975389" w14:textId="77777777" w:rsidR="00C55270" w:rsidRPr="00600AD3" w:rsidRDefault="00E72B48">
      <w:pPr>
        <w:spacing w:line="240" w:lineRule="auto"/>
        <w:jc w:val="both"/>
        <w:rPr>
          <w:rFonts w:eastAsia="Times New Roman"/>
          <w:sz w:val="24"/>
          <w:szCs w:val="24"/>
        </w:rPr>
      </w:pPr>
      <w:r w:rsidRPr="00600AD3">
        <w:rPr>
          <w:rFonts w:eastAsia="Calibri"/>
          <w:color w:val="000000"/>
        </w:rPr>
        <w:t xml:space="preserve">Para acceder al descuento se debe </w:t>
      </w:r>
      <w:r w:rsidRPr="00600AD3">
        <w:rPr>
          <w:rFonts w:eastAsia="Calibri"/>
          <w:b/>
          <w:color w:val="000000"/>
        </w:rPr>
        <w:t>presentar el carnet estudiantil.</w:t>
      </w:r>
    </w:p>
    <w:p w14:paraId="6C6C83D4" w14:textId="033F0734" w:rsidR="002D0229" w:rsidRDefault="002D0229" w:rsidP="002D0229">
      <w:pPr>
        <w:spacing w:line="240" w:lineRule="auto"/>
        <w:rPr>
          <w:rFonts w:eastAsia="Times New Roman"/>
          <w:sz w:val="24"/>
          <w:szCs w:val="24"/>
        </w:rPr>
      </w:pPr>
    </w:p>
    <w:p w14:paraId="0E68F072" w14:textId="77777777" w:rsidR="00B50E6C" w:rsidRDefault="00B50E6C" w:rsidP="002D0229">
      <w:pPr>
        <w:spacing w:line="240" w:lineRule="auto"/>
        <w:rPr>
          <w:rFonts w:eastAsia="Calibri"/>
          <w:b/>
          <w:color w:val="000000"/>
        </w:rPr>
      </w:pPr>
    </w:p>
    <w:p w14:paraId="43BCBBF9" w14:textId="1C0FCA0B" w:rsidR="00C55270" w:rsidRDefault="002D0229" w:rsidP="002D0229">
      <w:pPr>
        <w:spacing w:line="240" w:lineRule="auto"/>
        <w:rPr>
          <w:rFonts w:eastAsia="Calibri"/>
          <w:b/>
          <w:color w:val="000000"/>
        </w:rPr>
      </w:pPr>
      <w:r>
        <w:rPr>
          <w:rFonts w:eastAsia="Calibri"/>
          <w:b/>
          <w:color w:val="000000"/>
        </w:rPr>
        <w:t>BIOUNIVERSIDAD:</w:t>
      </w:r>
    </w:p>
    <w:p w14:paraId="5B0DB929" w14:textId="38853FDF" w:rsidR="00044BB8" w:rsidRDefault="00044BB8" w:rsidP="002D0229">
      <w:pPr>
        <w:spacing w:line="240" w:lineRule="auto"/>
        <w:rPr>
          <w:rFonts w:eastAsia="Calibri"/>
          <w:b/>
          <w:color w:val="000000"/>
        </w:rPr>
      </w:pPr>
    </w:p>
    <w:p w14:paraId="6AF03004" w14:textId="32C443CC" w:rsidR="00044BB8" w:rsidRDefault="00C33D90" w:rsidP="002D0229">
      <w:pPr>
        <w:spacing w:line="240" w:lineRule="auto"/>
        <w:rPr>
          <w:rFonts w:eastAsia="Calibri"/>
          <w:b/>
          <w:color w:val="000000"/>
        </w:rPr>
      </w:pPr>
      <w:r>
        <w:rPr>
          <w:rFonts w:eastAsia="Calibri"/>
          <w:b/>
          <w:color w:val="000000"/>
        </w:rPr>
        <w:t>¿Qué es Biouniversidad?</w:t>
      </w:r>
    </w:p>
    <w:p w14:paraId="32B92975" w14:textId="04784759" w:rsidR="00B50E6C" w:rsidRDefault="00B50E6C" w:rsidP="002D0229">
      <w:pPr>
        <w:spacing w:line="240" w:lineRule="auto"/>
        <w:rPr>
          <w:rFonts w:eastAsia="Calibri"/>
          <w:b/>
          <w:color w:val="000000"/>
        </w:rPr>
      </w:pPr>
    </w:p>
    <w:p w14:paraId="1555CCA5" w14:textId="44F57566" w:rsidR="00B50E6C" w:rsidRDefault="00B50E6C" w:rsidP="00E42A80">
      <w:pPr>
        <w:jc w:val="both"/>
      </w:pPr>
      <w:r w:rsidRPr="00B50E6C">
        <w:t xml:space="preserve">Biouniversidad es una </w:t>
      </w:r>
      <w:r>
        <w:t xml:space="preserve">alianza </w:t>
      </w:r>
      <w:r w:rsidRPr="00B50E6C">
        <w:t>de Manizales Campus Universitario, la Secretaría de Medio Ambiente y el Instituto de Cultura y Turismo de Manizales, que tiene como</w:t>
      </w:r>
      <w:r w:rsidR="00E42A80">
        <w:t xml:space="preserve"> </w:t>
      </w:r>
      <w:r w:rsidRPr="00B50E6C">
        <w:t xml:space="preserve">finalidad promover el uso de los ecoparques como nuevos escenarios educativos y de aprendizaje para toda la comunidad Universitaria. </w:t>
      </w:r>
    </w:p>
    <w:p w14:paraId="5EE4EAD9" w14:textId="0F126F83" w:rsidR="00B50E6C" w:rsidRDefault="00B50E6C" w:rsidP="00B50E6C"/>
    <w:p w14:paraId="31D06C91" w14:textId="773B3507" w:rsidR="00B50E6C" w:rsidRDefault="00B50E6C" w:rsidP="00B50E6C">
      <w:pPr>
        <w:rPr>
          <w:b/>
          <w:bCs/>
        </w:rPr>
      </w:pPr>
      <w:r w:rsidRPr="00B50E6C">
        <w:rPr>
          <w:b/>
          <w:bCs/>
        </w:rPr>
        <w:t>¿Qué puedo hacer con BioUniversidad?</w:t>
      </w:r>
    </w:p>
    <w:p w14:paraId="356E3984" w14:textId="60A14D0D" w:rsidR="00B50E6C" w:rsidRDefault="00B50E6C" w:rsidP="00B50E6C">
      <w:pPr>
        <w:rPr>
          <w:b/>
          <w:bCs/>
        </w:rPr>
      </w:pPr>
    </w:p>
    <w:p w14:paraId="2715CC3B" w14:textId="5D367EE5" w:rsidR="00B50E6C" w:rsidRDefault="00B50E6C" w:rsidP="00C33D90">
      <w:pPr>
        <w:pStyle w:val="Prrafodelista"/>
        <w:numPr>
          <w:ilvl w:val="0"/>
          <w:numId w:val="5"/>
        </w:numPr>
        <w:jc w:val="both"/>
      </w:pPr>
      <w:r w:rsidRPr="00E42A80">
        <w:rPr>
          <w:b/>
          <w:bCs/>
        </w:rPr>
        <w:t xml:space="preserve">Investigación: </w:t>
      </w:r>
      <w:r w:rsidRPr="00B50E6C">
        <w:t>La Red de Ecoparques de la ciudad de Manizales está dispuesta para que los estudiantes y/o docentes investigadores puedan desarrollar sus procesos de investigación y con ello, se puedan gestar nuevas estrategias para el fortalecimiento del cuidado y preservación de la fauna y flora en las reservas naturales.</w:t>
      </w:r>
    </w:p>
    <w:p w14:paraId="726FF187" w14:textId="4B91C014" w:rsidR="00B50E6C" w:rsidRDefault="00B50E6C" w:rsidP="00C33D90">
      <w:pPr>
        <w:jc w:val="both"/>
      </w:pPr>
    </w:p>
    <w:p w14:paraId="318298CE" w14:textId="0EAEECD6" w:rsidR="00B50E6C" w:rsidRPr="00E42A80" w:rsidRDefault="00B50E6C" w:rsidP="00C33D90">
      <w:pPr>
        <w:pStyle w:val="Prrafodelista"/>
        <w:numPr>
          <w:ilvl w:val="0"/>
          <w:numId w:val="5"/>
        </w:numPr>
        <w:jc w:val="both"/>
        <w:rPr>
          <w:b/>
          <w:bCs/>
        </w:rPr>
      </w:pPr>
      <w:r w:rsidRPr="00E42A80">
        <w:rPr>
          <w:b/>
          <w:bCs/>
        </w:rPr>
        <w:t xml:space="preserve">Prácticas Universitarias: </w:t>
      </w:r>
      <w:r w:rsidRPr="00B50E6C">
        <w:t>La Red de Ecoparques abre sus puertas para que los estudiantes puedan llevar a cabo su práctica profesional, generando oportunidades de crecimiento y experiencias significativas de aprendizaje para los estudiantes.</w:t>
      </w:r>
    </w:p>
    <w:p w14:paraId="514C9E8D" w14:textId="7FF5AFEB" w:rsidR="00B50E6C" w:rsidRDefault="00B50E6C" w:rsidP="00C33D90">
      <w:pPr>
        <w:jc w:val="both"/>
      </w:pPr>
    </w:p>
    <w:p w14:paraId="55D048AA" w14:textId="24AD546B" w:rsidR="00B50E6C" w:rsidRPr="00E42A80" w:rsidRDefault="00B50E6C" w:rsidP="00C33D90">
      <w:pPr>
        <w:pStyle w:val="Prrafodelista"/>
        <w:numPr>
          <w:ilvl w:val="0"/>
          <w:numId w:val="5"/>
        </w:numPr>
        <w:jc w:val="both"/>
        <w:rPr>
          <w:b/>
          <w:bCs/>
        </w:rPr>
      </w:pPr>
      <w:r w:rsidRPr="00E42A80">
        <w:rPr>
          <w:b/>
          <w:bCs/>
        </w:rPr>
        <w:lastRenderedPageBreak/>
        <w:t xml:space="preserve">Espacios y Actividades Académicas: </w:t>
      </w:r>
      <w:r w:rsidRPr="00B50E6C">
        <w:t>La Red de Ecoparques se convierte en el nuevo Campus de la Comunidad Universitaria, propiciando espacios abiertos y naturales, para el desarrollo de actividades científicas, académicas y deportivas:</w:t>
      </w:r>
    </w:p>
    <w:p w14:paraId="32807A06" w14:textId="77777777" w:rsidR="00B50E6C" w:rsidRPr="00B50E6C" w:rsidRDefault="00B50E6C" w:rsidP="00C33D90">
      <w:pPr>
        <w:jc w:val="both"/>
        <w:rPr>
          <w:b/>
          <w:bCs/>
        </w:rPr>
      </w:pPr>
    </w:p>
    <w:p w14:paraId="79179954" w14:textId="0C527D41" w:rsidR="00B50E6C" w:rsidRPr="00E42A80" w:rsidRDefault="00E42A80" w:rsidP="00C33D90">
      <w:pPr>
        <w:ind w:left="720"/>
        <w:jc w:val="both"/>
        <w:rPr>
          <w:b/>
          <w:bCs/>
        </w:rPr>
      </w:pPr>
      <w:r>
        <w:rPr>
          <w:b/>
          <w:bCs/>
        </w:rPr>
        <w:t xml:space="preserve">3.1 </w:t>
      </w:r>
      <w:r w:rsidR="00B50E6C" w:rsidRPr="00B50E6C">
        <w:rPr>
          <w:b/>
          <w:bCs/>
        </w:rPr>
        <w:t>Conectando con la Naturaleza</w:t>
      </w:r>
      <w:r>
        <w:rPr>
          <w:b/>
          <w:bCs/>
        </w:rPr>
        <w:t xml:space="preserve">: </w:t>
      </w:r>
      <w:r w:rsidR="00B50E6C" w:rsidRPr="00B50E6C">
        <w:t xml:space="preserve">Actividades encaminadas a conectar a la comunidad Universitaria, con la naturaleza. </w:t>
      </w:r>
    </w:p>
    <w:p w14:paraId="19621ADD" w14:textId="77777777" w:rsidR="00B50E6C" w:rsidRPr="00B50E6C" w:rsidRDefault="00B50E6C" w:rsidP="00C33D90">
      <w:pPr>
        <w:ind w:left="720"/>
        <w:jc w:val="both"/>
        <w:rPr>
          <w:b/>
          <w:bCs/>
        </w:rPr>
      </w:pPr>
    </w:p>
    <w:p w14:paraId="63AD4F00" w14:textId="77777777" w:rsidR="00B50E6C" w:rsidRPr="00B50E6C" w:rsidRDefault="00B50E6C" w:rsidP="00C33D90">
      <w:pPr>
        <w:ind w:left="720"/>
        <w:jc w:val="both"/>
      </w:pPr>
      <w:r w:rsidRPr="00B50E6C">
        <w:rPr>
          <w:b/>
          <w:bCs/>
        </w:rPr>
        <w:t xml:space="preserve">Actividades: </w:t>
      </w:r>
      <w:r w:rsidRPr="00B50E6C">
        <w:t>Adopta un árbol (siembra), Senderismo + Avistamiento Fauna y Flora, Conociendo el Cosmos, Universo en miniatura, Concierto de Aves (Avistamiento), Sembrando mi alimento – (Reconocimiento de mis alimentos- Huerta) y Conexión conmigo mismo y con la naturaleza.</w:t>
      </w:r>
    </w:p>
    <w:p w14:paraId="0ABC8E1E" w14:textId="77777777" w:rsidR="00B50E6C" w:rsidRPr="00B50E6C" w:rsidRDefault="00B50E6C" w:rsidP="00C33D90">
      <w:pPr>
        <w:ind w:left="720"/>
        <w:jc w:val="both"/>
        <w:rPr>
          <w:b/>
          <w:bCs/>
        </w:rPr>
      </w:pPr>
    </w:p>
    <w:p w14:paraId="3B2A4766" w14:textId="1D0D55E7" w:rsidR="00B50E6C" w:rsidRPr="00B50E6C" w:rsidRDefault="00E42A80" w:rsidP="00C33D90">
      <w:pPr>
        <w:ind w:left="720"/>
        <w:jc w:val="both"/>
        <w:rPr>
          <w:b/>
          <w:bCs/>
        </w:rPr>
      </w:pPr>
      <w:r>
        <w:rPr>
          <w:b/>
          <w:bCs/>
        </w:rPr>
        <w:t>3.</w:t>
      </w:r>
      <w:r w:rsidR="00B50E6C" w:rsidRPr="00B50E6C">
        <w:rPr>
          <w:b/>
          <w:bCs/>
        </w:rPr>
        <w:t>2- Aula Verde</w:t>
      </w:r>
      <w:r w:rsidR="00B50E6C">
        <w:rPr>
          <w:b/>
          <w:bCs/>
        </w:rPr>
        <w:t xml:space="preserve">: </w:t>
      </w:r>
      <w:r w:rsidR="00B50E6C" w:rsidRPr="00B50E6C">
        <w:t>Nuevos escenarios académicos, desarrollados en espacios naturales.</w:t>
      </w:r>
    </w:p>
    <w:p w14:paraId="6001D83D" w14:textId="77777777" w:rsidR="00B50E6C" w:rsidRPr="00B50E6C" w:rsidRDefault="00B50E6C" w:rsidP="00C33D90">
      <w:pPr>
        <w:ind w:left="720"/>
        <w:jc w:val="both"/>
        <w:rPr>
          <w:b/>
          <w:bCs/>
        </w:rPr>
      </w:pPr>
    </w:p>
    <w:p w14:paraId="41D1813D" w14:textId="77777777" w:rsidR="00B50E6C" w:rsidRPr="00B50E6C" w:rsidRDefault="00B50E6C" w:rsidP="00C33D90">
      <w:pPr>
        <w:ind w:left="720"/>
        <w:jc w:val="both"/>
        <w:rPr>
          <w:b/>
          <w:bCs/>
        </w:rPr>
      </w:pPr>
      <w:r w:rsidRPr="00B50E6C">
        <w:rPr>
          <w:b/>
          <w:bCs/>
        </w:rPr>
        <w:t xml:space="preserve">Actividades: </w:t>
      </w:r>
      <w:r w:rsidRPr="00B50E6C">
        <w:t>100% Natural y Salón Verde.</w:t>
      </w:r>
    </w:p>
    <w:p w14:paraId="1D57DC47" w14:textId="77777777" w:rsidR="00B50E6C" w:rsidRPr="00B50E6C" w:rsidRDefault="00B50E6C" w:rsidP="00C33D90">
      <w:pPr>
        <w:ind w:left="720"/>
        <w:jc w:val="both"/>
        <w:rPr>
          <w:b/>
          <w:bCs/>
        </w:rPr>
      </w:pPr>
    </w:p>
    <w:p w14:paraId="780AB2F1" w14:textId="12DBC641" w:rsidR="00C55270" w:rsidRPr="00E42A80" w:rsidRDefault="00E42A80" w:rsidP="00C33D90">
      <w:pPr>
        <w:ind w:left="720"/>
        <w:jc w:val="both"/>
        <w:rPr>
          <w:b/>
          <w:bCs/>
        </w:rPr>
      </w:pPr>
      <w:r>
        <w:rPr>
          <w:b/>
          <w:bCs/>
        </w:rPr>
        <w:t>3.</w:t>
      </w:r>
      <w:r w:rsidR="00B50E6C" w:rsidRPr="00B50E6C">
        <w:rPr>
          <w:b/>
          <w:bCs/>
        </w:rPr>
        <w:t>3- Campus Deportivo</w:t>
      </w:r>
      <w:r>
        <w:rPr>
          <w:b/>
          <w:bCs/>
        </w:rPr>
        <w:t xml:space="preserve">: </w:t>
      </w:r>
      <w:r w:rsidR="00B50E6C" w:rsidRPr="00B50E6C">
        <w:t>Actividades en los escenarios deportivos en los Ecoparques.</w:t>
      </w:r>
    </w:p>
    <w:p w14:paraId="766E6992" w14:textId="77777777" w:rsidR="00E42A80" w:rsidRDefault="00E42A80" w:rsidP="00C33D90">
      <w:pPr>
        <w:pStyle w:val="Sinespaciado"/>
        <w:jc w:val="both"/>
      </w:pPr>
    </w:p>
    <w:p w14:paraId="088F51CF" w14:textId="1CD147E7" w:rsidR="00C528D2" w:rsidRPr="00C528D2" w:rsidRDefault="00C528D2" w:rsidP="00C33D90">
      <w:pPr>
        <w:pStyle w:val="Sinespaciado"/>
        <w:jc w:val="both"/>
        <w:rPr>
          <w:b/>
          <w:bCs/>
        </w:rPr>
      </w:pPr>
      <w:r w:rsidRPr="00C528D2">
        <w:rPr>
          <w:b/>
          <w:bCs/>
        </w:rPr>
        <w:t>¿Cuáles son los</w:t>
      </w:r>
      <w:r w:rsidR="00792DE5">
        <w:rPr>
          <w:b/>
          <w:bCs/>
        </w:rPr>
        <w:t xml:space="preserve"> horarios y</w:t>
      </w:r>
      <w:r w:rsidRPr="00C528D2">
        <w:rPr>
          <w:b/>
          <w:bCs/>
        </w:rPr>
        <w:t xml:space="preserve"> ecoparques disponibles?</w:t>
      </w:r>
    </w:p>
    <w:p w14:paraId="705B309C" w14:textId="77777777" w:rsidR="00C528D2" w:rsidRDefault="00C528D2" w:rsidP="00C33D90">
      <w:pPr>
        <w:pStyle w:val="Sinespaciado"/>
        <w:jc w:val="both"/>
      </w:pPr>
    </w:p>
    <w:p w14:paraId="3FC7EBC3" w14:textId="7D423794" w:rsidR="00C55270" w:rsidRPr="00600AD3" w:rsidRDefault="00E72B48" w:rsidP="00C33D90">
      <w:pPr>
        <w:pStyle w:val="Sinespaciado"/>
        <w:jc w:val="both"/>
        <w:rPr>
          <w:rFonts w:eastAsia="Times New Roman"/>
          <w:sz w:val="24"/>
          <w:szCs w:val="24"/>
        </w:rPr>
      </w:pPr>
      <w:r w:rsidRPr="00600AD3">
        <w:t>Bosque Popular</w:t>
      </w:r>
      <w:r w:rsidR="00E42A80">
        <w:rPr>
          <w:rFonts w:eastAsia="Times New Roman"/>
          <w:sz w:val="24"/>
          <w:szCs w:val="24"/>
        </w:rPr>
        <w:t xml:space="preserve">: </w:t>
      </w:r>
      <w:r w:rsidRPr="00600AD3">
        <w:t>De lunes a domingo de 8:00 a.m. a 5:00 p.m.</w:t>
      </w:r>
    </w:p>
    <w:p w14:paraId="3E8ACB3E" w14:textId="101D71C8" w:rsidR="00C55270" w:rsidRPr="00600AD3" w:rsidRDefault="00E72B48" w:rsidP="00C33D90">
      <w:pPr>
        <w:pStyle w:val="Sinespaciado"/>
        <w:jc w:val="both"/>
        <w:rPr>
          <w:rFonts w:eastAsia="Times New Roman"/>
          <w:sz w:val="24"/>
          <w:szCs w:val="24"/>
        </w:rPr>
      </w:pPr>
      <w:r w:rsidRPr="00600AD3">
        <w:t>Los Alcázares-Arenillo</w:t>
      </w:r>
      <w:r w:rsidR="00E42A80">
        <w:t xml:space="preserve">: </w:t>
      </w:r>
      <w:r w:rsidRPr="00600AD3">
        <w:t>Domingo a domingo de 8:00 a.m. a 4:30 p.m.</w:t>
      </w:r>
    </w:p>
    <w:p w14:paraId="56060C9B" w14:textId="2854EDE0" w:rsidR="00C55270" w:rsidRDefault="00E72B48" w:rsidP="00C33D90">
      <w:pPr>
        <w:pStyle w:val="Sinespaciado"/>
        <w:jc w:val="both"/>
      </w:pPr>
      <w:r w:rsidRPr="00600AD3">
        <w:t>Los Yarumos</w:t>
      </w:r>
      <w:r w:rsidR="00E42A80">
        <w:rPr>
          <w:rFonts w:eastAsia="Times New Roman"/>
          <w:sz w:val="24"/>
          <w:szCs w:val="24"/>
        </w:rPr>
        <w:t>:</w:t>
      </w:r>
      <w:r w:rsidR="00C33D90">
        <w:rPr>
          <w:rFonts w:eastAsia="Times New Roman"/>
          <w:sz w:val="24"/>
          <w:szCs w:val="24"/>
        </w:rPr>
        <w:t xml:space="preserve"> </w:t>
      </w:r>
      <w:r w:rsidRPr="00600AD3">
        <w:t>Martes a domingo de 8:30 a.m. a 5:00 p.m.</w:t>
      </w:r>
    </w:p>
    <w:p w14:paraId="33BFE063" w14:textId="631006F6" w:rsidR="00C528D2" w:rsidRDefault="00C528D2" w:rsidP="00C33D90">
      <w:pPr>
        <w:pStyle w:val="Sinespaciado"/>
        <w:jc w:val="both"/>
      </w:pPr>
    </w:p>
    <w:p w14:paraId="78E7F2C4" w14:textId="20C07557" w:rsidR="00C528D2" w:rsidRDefault="00C528D2" w:rsidP="00C33D90">
      <w:pPr>
        <w:pStyle w:val="Sinespaciado"/>
        <w:jc w:val="both"/>
        <w:rPr>
          <w:b/>
          <w:bCs/>
        </w:rPr>
      </w:pPr>
      <w:r w:rsidRPr="00C528D2">
        <w:rPr>
          <w:b/>
          <w:bCs/>
        </w:rPr>
        <w:t>¿Cómo reservar espacios?</w:t>
      </w:r>
    </w:p>
    <w:p w14:paraId="126241C1" w14:textId="5E8156F6" w:rsidR="00C528D2" w:rsidRDefault="00C528D2" w:rsidP="00C33D90">
      <w:pPr>
        <w:pStyle w:val="Sinespaciado"/>
        <w:jc w:val="both"/>
        <w:rPr>
          <w:b/>
          <w:bCs/>
        </w:rPr>
      </w:pPr>
    </w:p>
    <w:p w14:paraId="417D36CE" w14:textId="68848012" w:rsidR="00C528D2" w:rsidRPr="00C528D2" w:rsidRDefault="00C528D2" w:rsidP="00C33D90">
      <w:pPr>
        <w:pStyle w:val="Sinespaciado"/>
        <w:jc w:val="both"/>
        <w:rPr>
          <w:rFonts w:eastAsia="Times New Roman"/>
        </w:rPr>
      </w:pPr>
      <w:r w:rsidRPr="00C528D2">
        <w:rPr>
          <w:rFonts w:eastAsia="Times New Roman"/>
          <w:b/>
          <w:bCs/>
        </w:rPr>
        <w:t>1</w:t>
      </w:r>
      <w:r>
        <w:rPr>
          <w:rFonts w:eastAsia="Times New Roman"/>
        </w:rPr>
        <w:t xml:space="preserve">. </w:t>
      </w:r>
      <w:r w:rsidRPr="00C528D2">
        <w:rPr>
          <w:rFonts w:eastAsia="Times New Roman"/>
        </w:rPr>
        <w:t>Diligencia el formulario de inscripción</w:t>
      </w:r>
      <w:r w:rsidR="00712F23">
        <w:rPr>
          <w:rFonts w:eastAsia="Times New Roman"/>
        </w:rPr>
        <w:t>, como estudiantes puedes solicitar espacios para investigación y prácticas.</w:t>
      </w:r>
    </w:p>
    <w:p w14:paraId="5942BB9D" w14:textId="73C46972" w:rsidR="00C528D2" w:rsidRPr="00C528D2" w:rsidRDefault="00C528D2" w:rsidP="00C33D90">
      <w:pPr>
        <w:pStyle w:val="Sinespaciado"/>
        <w:jc w:val="both"/>
        <w:rPr>
          <w:rFonts w:eastAsia="Times New Roman"/>
          <w:b/>
          <w:bCs/>
        </w:rPr>
      </w:pPr>
      <w:r w:rsidRPr="00C528D2">
        <w:rPr>
          <w:rFonts w:eastAsia="Times New Roman"/>
          <w:b/>
          <w:bCs/>
        </w:rPr>
        <w:t xml:space="preserve">2. </w:t>
      </w:r>
      <w:r w:rsidRPr="00C528D2">
        <w:rPr>
          <w:rFonts w:eastAsia="Times New Roman"/>
        </w:rPr>
        <w:t>Sólo docentes</w:t>
      </w:r>
      <w:r w:rsidR="00792DE5">
        <w:rPr>
          <w:rFonts w:eastAsia="Times New Roman"/>
        </w:rPr>
        <w:t xml:space="preserve"> y funcionarios</w:t>
      </w:r>
      <w:r w:rsidRPr="00C528D2">
        <w:rPr>
          <w:rFonts w:eastAsia="Times New Roman"/>
        </w:rPr>
        <w:t xml:space="preserve"> pueden realizar la reserva</w:t>
      </w:r>
      <w:r w:rsidR="00792DE5">
        <w:rPr>
          <w:rFonts w:eastAsia="Times New Roman"/>
        </w:rPr>
        <w:t xml:space="preserve"> de espacios y actividades académicas.</w:t>
      </w:r>
      <w:r w:rsidR="00712F23">
        <w:rPr>
          <w:rFonts w:eastAsia="Times New Roman"/>
        </w:rPr>
        <w:t xml:space="preserve"> Puedes coordinar con tu profe para que agende reserven los espacios.</w:t>
      </w:r>
    </w:p>
    <w:p w14:paraId="7024569D" w14:textId="77777777" w:rsidR="00C528D2" w:rsidRPr="00C528D2" w:rsidRDefault="00C528D2" w:rsidP="00C33D90">
      <w:pPr>
        <w:pStyle w:val="Sinespaciado"/>
        <w:jc w:val="both"/>
        <w:rPr>
          <w:rFonts w:eastAsia="Times New Roman"/>
          <w:b/>
          <w:bCs/>
        </w:rPr>
      </w:pPr>
      <w:r w:rsidRPr="00C528D2">
        <w:rPr>
          <w:rFonts w:eastAsia="Times New Roman"/>
          <w:b/>
          <w:bCs/>
        </w:rPr>
        <w:t xml:space="preserve">3. </w:t>
      </w:r>
      <w:r w:rsidRPr="00C528D2">
        <w:rPr>
          <w:rFonts w:eastAsia="Times New Roman"/>
        </w:rPr>
        <w:t>Escoge el lugar y las actividades que deseas realizar</w:t>
      </w:r>
    </w:p>
    <w:p w14:paraId="3D1BCA68" w14:textId="77777777" w:rsidR="00C528D2" w:rsidRPr="00C528D2" w:rsidRDefault="00C528D2" w:rsidP="00C33D90">
      <w:pPr>
        <w:pStyle w:val="Sinespaciado"/>
        <w:jc w:val="both"/>
        <w:rPr>
          <w:rFonts w:eastAsia="Times New Roman"/>
        </w:rPr>
      </w:pPr>
      <w:r w:rsidRPr="00C528D2">
        <w:rPr>
          <w:rFonts w:eastAsia="Times New Roman"/>
          <w:b/>
          <w:bCs/>
        </w:rPr>
        <w:t xml:space="preserve">4. </w:t>
      </w:r>
      <w:r w:rsidRPr="00C528D2">
        <w:rPr>
          <w:rFonts w:eastAsia="Times New Roman"/>
        </w:rPr>
        <w:t>El equipo de la red de ecoparques, se pondrá en contacto contigo para confirmar la reserva y la disponibilidad de las actividades que reservaste.</w:t>
      </w:r>
    </w:p>
    <w:p w14:paraId="22F21102" w14:textId="6E30DDE8" w:rsidR="00C528D2" w:rsidRDefault="00C528D2" w:rsidP="00C33D90">
      <w:pPr>
        <w:pStyle w:val="Sinespaciado"/>
        <w:jc w:val="both"/>
        <w:rPr>
          <w:rFonts w:eastAsia="Times New Roman"/>
        </w:rPr>
      </w:pPr>
      <w:r w:rsidRPr="00C528D2">
        <w:rPr>
          <w:rFonts w:eastAsia="Times New Roman"/>
          <w:b/>
          <w:bCs/>
        </w:rPr>
        <w:t xml:space="preserve">5. </w:t>
      </w:r>
      <w:r w:rsidRPr="00C528D2">
        <w:rPr>
          <w:rFonts w:eastAsia="Times New Roman"/>
        </w:rPr>
        <w:t>Comparte tus experiencias con el Hashtag #BioUniversidad</w:t>
      </w:r>
    </w:p>
    <w:p w14:paraId="7C363846" w14:textId="77777777" w:rsidR="003E1007" w:rsidRDefault="003E1007" w:rsidP="00C33D90">
      <w:pPr>
        <w:pStyle w:val="Sinespaciado"/>
        <w:jc w:val="both"/>
        <w:rPr>
          <w:rFonts w:eastAsia="Times New Roman"/>
        </w:rPr>
      </w:pPr>
    </w:p>
    <w:p w14:paraId="457BB5B8" w14:textId="7A68E5CE" w:rsidR="003E1007" w:rsidRPr="00C528D2" w:rsidRDefault="003E1007" w:rsidP="00C33D90">
      <w:pPr>
        <w:pStyle w:val="Sinespaciado"/>
        <w:jc w:val="both"/>
        <w:rPr>
          <w:rFonts w:eastAsia="Times New Roman"/>
        </w:rPr>
      </w:pPr>
      <w:r>
        <w:rPr>
          <w:rFonts w:eastAsia="Times New Roman"/>
        </w:rPr>
        <w:t xml:space="preserve">Ingresa </w:t>
      </w:r>
      <w:hyperlink r:id="rId8" w:history="1">
        <w:r w:rsidRPr="0079652A">
          <w:rPr>
            <w:rStyle w:val="Hipervnculo"/>
            <w:rFonts w:eastAsia="Times New Roman"/>
          </w:rPr>
          <w:t>aquí</w:t>
        </w:r>
      </w:hyperlink>
      <w:r>
        <w:rPr>
          <w:rFonts w:eastAsia="Times New Roman"/>
        </w:rPr>
        <w:t xml:space="preserve"> para conocer </w:t>
      </w:r>
      <w:r w:rsidR="001D588C">
        <w:rPr>
          <w:rFonts w:eastAsia="Times New Roman"/>
        </w:rPr>
        <w:t>el Portafolio de Servicios</w:t>
      </w:r>
      <w:r>
        <w:rPr>
          <w:rFonts w:eastAsia="Times New Roman"/>
        </w:rPr>
        <w:t xml:space="preserve"> </w:t>
      </w:r>
    </w:p>
    <w:p w14:paraId="411E7445" w14:textId="77777777" w:rsidR="00C55270" w:rsidRPr="00600AD3" w:rsidRDefault="00C55270" w:rsidP="00C33D90">
      <w:pPr>
        <w:spacing w:line="240" w:lineRule="auto"/>
        <w:jc w:val="both"/>
      </w:pPr>
    </w:p>
    <w:p w14:paraId="485F4C5D" w14:textId="77777777" w:rsidR="00C55270" w:rsidRPr="00600AD3" w:rsidRDefault="00E72B48" w:rsidP="00C33D90">
      <w:pPr>
        <w:spacing w:line="240" w:lineRule="auto"/>
        <w:jc w:val="both"/>
      </w:pPr>
      <w:r w:rsidRPr="00600AD3">
        <w:rPr>
          <w:b/>
        </w:rPr>
        <w:t>Nota:</w:t>
      </w:r>
      <w:r w:rsidRPr="00600AD3">
        <w:t xml:space="preserve"> Se adjunta PDF con toda la información para su divulgación.</w:t>
      </w:r>
    </w:p>
    <w:p w14:paraId="501A577E" w14:textId="77777777" w:rsidR="00C55270" w:rsidRPr="00600AD3" w:rsidRDefault="00C55270" w:rsidP="00C33D90">
      <w:pPr>
        <w:jc w:val="both"/>
      </w:pPr>
    </w:p>
    <w:sectPr w:rsidR="00C55270" w:rsidRPr="00600AD3">
      <w:headerReference w:type="default" r:id="rId9"/>
      <w:footerReference w:type="default" r:id="rId10"/>
      <w:headerReference w:type="first" r:id="rId11"/>
      <w:footerReference w:type="first" r:id="rId12"/>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DFC97" w14:textId="77777777" w:rsidR="008D6231" w:rsidRDefault="008D6231">
      <w:pPr>
        <w:spacing w:line="240" w:lineRule="auto"/>
      </w:pPr>
      <w:r>
        <w:separator/>
      </w:r>
    </w:p>
  </w:endnote>
  <w:endnote w:type="continuationSeparator" w:id="0">
    <w:p w14:paraId="32FC26A6" w14:textId="77777777" w:rsidR="008D6231" w:rsidRDefault="008D62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1CD11" w14:textId="77777777" w:rsidR="00C55270" w:rsidRDefault="00E72B48">
    <w:r>
      <w:rPr>
        <w:noProof/>
      </w:rPr>
      <w:drawing>
        <wp:anchor distT="114300" distB="114300" distL="114300" distR="114300" simplePos="0" relativeHeight="251660288" behindDoc="0" locked="0" layoutInCell="1" hidden="0" allowOverlap="1" wp14:anchorId="4470E341" wp14:editId="39CB0875">
          <wp:simplePos x="0" y="0"/>
          <wp:positionH relativeFrom="column">
            <wp:posOffset>114300</wp:posOffset>
          </wp:positionH>
          <wp:positionV relativeFrom="paragraph">
            <wp:posOffset>114300</wp:posOffset>
          </wp:positionV>
          <wp:extent cx="5731200" cy="685800"/>
          <wp:effectExtent l="0" t="0" r="0" b="0"/>
          <wp:wrapNone/>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731200" cy="68580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61172" w14:textId="77777777" w:rsidR="00C55270" w:rsidRDefault="00E72B48">
    <w:r>
      <w:rPr>
        <w:noProof/>
      </w:rPr>
      <w:drawing>
        <wp:anchor distT="114300" distB="114300" distL="114300" distR="114300" simplePos="0" relativeHeight="251661312" behindDoc="0" locked="0" layoutInCell="1" hidden="0" allowOverlap="1" wp14:anchorId="6C3213A4" wp14:editId="582879E1">
          <wp:simplePos x="0" y="0"/>
          <wp:positionH relativeFrom="column">
            <wp:posOffset>114300</wp:posOffset>
          </wp:positionH>
          <wp:positionV relativeFrom="paragraph">
            <wp:posOffset>114300</wp:posOffset>
          </wp:positionV>
          <wp:extent cx="5731200" cy="68580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6858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74A37" w14:textId="77777777" w:rsidR="008D6231" w:rsidRDefault="008D6231">
      <w:pPr>
        <w:spacing w:line="240" w:lineRule="auto"/>
      </w:pPr>
      <w:r>
        <w:separator/>
      </w:r>
    </w:p>
  </w:footnote>
  <w:footnote w:type="continuationSeparator" w:id="0">
    <w:p w14:paraId="2AA45D7C" w14:textId="77777777" w:rsidR="008D6231" w:rsidRDefault="008D62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61AB7" w14:textId="77777777" w:rsidR="00C55270" w:rsidRDefault="00E72B48">
    <w:r>
      <w:rPr>
        <w:noProof/>
      </w:rPr>
      <w:drawing>
        <wp:anchor distT="0" distB="0" distL="0" distR="0" simplePos="0" relativeHeight="251658240" behindDoc="1" locked="0" layoutInCell="1" hidden="0" allowOverlap="1" wp14:anchorId="21272407" wp14:editId="759DDE95">
          <wp:simplePos x="0" y="0"/>
          <wp:positionH relativeFrom="page">
            <wp:posOffset>571500</wp:posOffset>
          </wp:positionH>
          <wp:positionV relativeFrom="page">
            <wp:posOffset>276225</wp:posOffset>
          </wp:positionV>
          <wp:extent cx="2009775" cy="647700"/>
          <wp:effectExtent l="0" t="0" r="0" b="0"/>
          <wp:wrapNone/>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7752" t="25663" r="64519" b="14159"/>
                  <a:stretch>
                    <a:fillRect/>
                  </a:stretch>
                </pic:blipFill>
                <pic:spPr>
                  <a:xfrm>
                    <a:off x="0" y="0"/>
                    <a:ext cx="2009775" cy="6477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DD0E" w14:textId="77777777" w:rsidR="00C55270" w:rsidRDefault="00E72B48">
    <w:r>
      <w:rPr>
        <w:noProof/>
      </w:rPr>
      <w:drawing>
        <wp:anchor distT="0" distB="0" distL="0" distR="0" simplePos="0" relativeHeight="251659264" behindDoc="1" locked="0" layoutInCell="1" hidden="0" allowOverlap="1" wp14:anchorId="3D105429" wp14:editId="367972B3">
          <wp:simplePos x="0" y="0"/>
          <wp:positionH relativeFrom="page">
            <wp:posOffset>-9523</wp:posOffset>
          </wp:positionH>
          <wp:positionV relativeFrom="page">
            <wp:posOffset>0</wp:posOffset>
          </wp:positionV>
          <wp:extent cx="7243763" cy="1080457"/>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243763" cy="108045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1985"/>
    <w:multiLevelType w:val="multilevel"/>
    <w:tmpl w:val="8F8EA6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6386031"/>
    <w:multiLevelType w:val="hybridMultilevel"/>
    <w:tmpl w:val="88A006D0"/>
    <w:lvl w:ilvl="0" w:tplc="392A67E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9EB60AB"/>
    <w:multiLevelType w:val="multilevel"/>
    <w:tmpl w:val="A3EAE2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83715C9"/>
    <w:multiLevelType w:val="multilevel"/>
    <w:tmpl w:val="DB0632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D3E1630"/>
    <w:multiLevelType w:val="hybridMultilevel"/>
    <w:tmpl w:val="D75C89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175730760">
    <w:abstractNumId w:val="3"/>
  </w:num>
  <w:num w:numId="2" w16cid:durableId="1296375850">
    <w:abstractNumId w:val="0"/>
  </w:num>
  <w:num w:numId="3" w16cid:durableId="653798194">
    <w:abstractNumId w:val="2"/>
  </w:num>
  <w:num w:numId="4" w16cid:durableId="461504628">
    <w:abstractNumId w:val="4"/>
  </w:num>
  <w:num w:numId="5" w16cid:durableId="1946498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270"/>
    <w:rsid w:val="00044BB8"/>
    <w:rsid w:val="001C64CE"/>
    <w:rsid w:val="001D588C"/>
    <w:rsid w:val="002D0229"/>
    <w:rsid w:val="003E1007"/>
    <w:rsid w:val="00486BBA"/>
    <w:rsid w:val="00576D7E"/>
    <w:rsid w:val="00600AD3"/>
    <w:rsid w:val="00712F23"/>
    <w:rsid w:val="00792DE5"/>
    <w:rsid w:val="0079652A"/>
    <w:rsid w:val="008D6231"/>
    <w:rsid w:val="00AE49B4"/>
    <w:rsid w:val="00B50E6C"/>
    <w:rsid w:val="00C33D90"/>
    <w:rsid w:val="00C528D2"/>
    <w:rsid w:val="00C55270"/>
    <w:rsid w:val="00E42A80"/>
    <w:rsid w:val="00E72B48"/>
    <w:rsid w:val="00FE54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08516"/>
  <w15:docId w15:val="{45331AB4-5D24-46A8-84AF-B4774A15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Prrafodelista">
    <w:name w:val="List Paragraph"/>
    <w:basedOn w:val="Normal"/>
    <w:uiPriority w:val="34"/>
    <w:qFormat/>
    <w:rsid w:val="00600AD3"/>
    <w:pPr>
      <w:ind w:left="720"/>
      <w:contextualSpacing/>
    </w:pPr>
  </w:style>
  <w:style w:type="paragraph" w:styleId="Sinespaciado">
    <w:name w:val="No Spacing"/>
    <w:uiPriority w:val="1"/>
    <w:qFormat/>
    <w:rsid w:val="00E42A80"/>
    <w:pPr>
      <w:spacing w:line="240" w:lineRule="auto"/>
    </w:pPr>
  </w:style>
  <w:style w:type="character" w:styleId="Hipervnculo">
    <w:name w:val="Hyperlink"/>
    <w:basedOn w:val="Fuentedeprrafopredeter"/>
    <w:uiPriority w:val="99"/>
    <w:unhideWhenUsed/>
    <w:rsid w:val="0079652A"/>
    <w:rPr>
      <w:color w:val="0000FF" w:themeColor="hyperlink"/>
      <w:u w:val="single"/>
    </w:rPr>
  </w:style>
  <w:style w:type="character" w:styleId="Mencinsinresolver">
    <w:name w:val="Unresolved Mention"/>
    <w:basedOn w:val="Fuentedeprrafopredeter"/>
    <w:uiPriority w:val="99"/>
    <w:semiHidden/>
    <w:unhideWhenUsed/>
    <w:rsid w:val="00796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7190">
      <w:bodyDiv w:val="1"/>
      <w:marLeft w:val="0"/>
      <w:marRight w:val="0"/>
      <w:marTop w:val="0"/>
      <w:marBottom w:val="0"/>
      <w:divBdr>
        <w:top w:val="none" w:sz="0" w:space="0" w:color="auto"/>
        <w:left w:val="none" w:sz="0" w:space="0" w:color="auto"/>
        <w:bottom w:val="none" w:sz="0" w:space="0" w:color="auto"/>
        <w:right w:val="none" w:sz="0" w:space="0" w:color="auto"/>
      </w:divBdr>
      <w:divsChild>
        <w:div w:id="1404716026">
          <w:marLeft w:val="0"/>
          <w:marRight w:val="0"/>
          <w:marTop w:val="0"/>
          <w:marBottom w:val="300"/>
          <w:divBdr>
            <w:top w:val="none" w:sz="0" w:space="0" w:color="auto"/>
            <w:left w:val="none" w:sz="0" w:space="0" w:color="auto"/>
            <w:bottom w:val="none" w:sz="0" w:space="0" w:color="auto"/>
            <w:right w:val="none" w:sz="0" w:space="0" w:color="auto"/>
          </w:divBdr>
          <w:divsChild>
            <w:div w:id="1030108653">
              <w:marLeft w:val="0"/>
              <w:marRight w:val="0"/>
              <w:marTop w:val="525"/>
              <w:marBottom w:val="0"/>
              <w:divBdr>
                <w:top w:val="none" w:sz="0" w:space="0" w:color="auto"/>
                <w:left w:val="none" w:sz="0" w:space="0" w:color="auto"/>
                <w:bottom w:val="none" w:sz="0" w:space="0" w:color="auto"/>
                <w:right w:val="none" w:sz="0" w:space="0" w:color="auto"/>
              </w:divBdr>
            </w:div>
          </w:divsChild>
        </w:div>
        <w:div w:id="1020855763">
          <w:marLeft w:val="0"/>
          <w:marRight w:val="0"/>
          <w:marTop w:val="0"/>
          <w:marBottom w:val="300"/>
          <w:divBdr>
            <w:top w:val="none" w:sz="0" w:space="0" w:color="auto"/>
            <w:left w:val="none" w:sz="0" w:space="0" w:color="auto"/>
            <w:bottom w:val="none" w:sz="0" w:space="0" w:color="auto"/>
            <w:right w:val="none" w:sz="0" w:space="0" w:color="auto"/>
          </w:divBdr>
          <w:divsChild>
            <w:div w:id="190887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8431">
      <w:bodyDiv w:val="1"/>
      <w:marLeft w:val="0"/>
      <w:marRight w:val="0"/>
      <w:marTop w:val="0"/>
      <w:marBottom w:val="0"/>
      <w:divBdr>
        <w:top w:val="none" w:sz="0" w:space="0" w:color="auto"/>
        <w:left w:val="none" w:sz="0" w:space="0" w:color="auto"/>
        <w:bottom w:val="none" w:sz="0" w:space="0" w:color="auto"/>
        <w:right w:val="none" w:sz="0" w:space="0" w:color="auto"/>
      </w:divBdr>
      <w:divsChild>
        <w:div w:id="662901831">
          <w:marLeft w:val="0"/>
          <w:marRight w:val="0"/>
          <w:marTop w:val="0"/>
          <w:marBottom w:val="0"/>
          <w:divBdr>
            <w:top w:val="none" w:sz="0" w:space="0" w:color="auto"/>
            <w:left w:val="none" w:sz="0" w:space="0" w:color="auto"/>
            <w:bottom w:val="none" w:sz="0" w:space="0" w:color="auto"/>
            <w:right w:val="none" w:sz="0" w:space="0" w:color="auto"/>
          </w:divBdr>
          <w:divsChild>
            <w:div w:id="136846699">
              <w:marLeft w:val="0"/>
              <w:marRight w:val="0"/>
              <w:marTop w:val="0"/>
              <w:marBottom w:val="0"/>
              <w:divBdr>
                <w:top w:val="none" w:sz="0" w:space="0" w:color="auto"/>
                <w:left w:val="none" w:sz="0" w:space="0" w:color="auto"/>
                <w:bottom w:val="none" w:sz="0" w:space="0" w:color="auto"/>
                <w:right w:val="none" w:sz="0" w:space="0" w:color="auto"/>
              </w:divBdr>
              <w:divsChild>
                <w:div w:id="743063980">
                  <w:marLeft w:val="0"/>
                  <w:marRight w:val="0"/>
                  <w:marTop w:val="0"/>
                  <w:marBottom w:val="0"/>
                  <w:divBdr>
                    <w:top w:val="none" w:sz="0" w:space="0" w:color="auto"/>
                    <w:left w:val="none" w:sz="0" w:space="0" w:color="auto"/>
                    <w:bottom w:val="none" w:sz="0" w:space="0" w:color="auto"/>
                    <w:right w:val="none" w:sz="0" w:space="0" w:color="auto"/>
                  </w:divBdr>
                  <w:divsChild>
                    <w:div w:id="14384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10052">
          <w:marLeft w:val="0"/>
          <w:marRight w:val="0"/>
          <w:marTop w:val="0"/>
          <w:marBottom w:val="300"/>
          <w:divBdr>
            <w:top w:val="none" w:sz="0" w:space="0" w:color="auto"/>
            <w:left w:val="none" w:sz="0" w:space="0" w:color="auto"/>
            <w:bottom w:val="none" w:sz="0" w:space="0" w:color="auto"/>
            <w:right w:val="none" w:sz="0" w:space="0" w:color="auto"/>
          </w:divBdr>
          <w:divsChild>
            <w:div w:id="1862545415">
              <w:marLeft w:val="0"/>
              <w:marRight w:val="0"/>
              <w:marTop w:val="0"/>
              <w:marBottom w:val="180"/>
              <w:divBdr>
                <w:top w:val="none" w:sz="0" w:space="0" w:color="auto"/>
                <w:left w:val="none" w:sz="0" w:space="0" w:color="auto"/>
                <w:bottom w:val="none" w:sz="0" w:space="0" w:color="auto"/>
                <w:right w:val="none" w:sz="0" w:space="0" w:color="auto"/>
              </w:divBdr>
            </w:div>
          </w:divsChild>
        </w:div>
        <w:div w:id="1828932086">
          <w:marLeft w:val="0"/>
          <w:marRight w:val="0"/>
          <w:marTop w:val="0"/>
          <w:marBottom w:val="300"/>
          <w:divBdr>
            <w:top w:val="none" w:sz="0" w:space="0" w:color="auto"/>
            <w:left w:val="none" w:sz="0" w:space="0" w:color="auto"/>
            <w:bottom w:val="none" w:sz="0" w:space="0" w:color="auto"/>
            <w:right w:val="none" w:sz="0" w:space="0" w:color="auto"/>
          </w:divBdr>
          <w:divsChild>
            <w:div w:id="1611930101">
              <w:marLeft w:val="0"/>
              <w:marRight w:val="0"/>
              <w:marTop w:val="0"/>
              <w:marBottom w:val="180"/>
              <w:divBdr>
                <w:top w:val="none" w:sz="0" w:space="0" w:color="auto"/>
                <w:left w:val="none" w:sz="0" w:space="0" w:color="auto"/>
                <w:bottom w:val="none" w:sz="0" w:space="0" w:color="auto"/>
                <w:right w:val="none" w:sz="0" w:space="0" w:color="auto"/>
              </w:divBdr>
            </w:div>
          </w:divsChild>
        </w:div>
        <w:div w:id="1170604772">
          <w:marLeft w:val="0"/>
          <w:marRight w:val="0"/>
          <w:marTop w:val="0"/>
          <w:marBottom w:val="300"/>
          <w:divBdr>
            <w:top w:val="none" w:sz="0" w:space="0" w:color="auto"/>
            <w:left w:val="none" w:sz="0" w:space="0" w:color="auto"/>
            <w:bottom w:val="none" w:sz="0" w:space="0" w:color="auto"/>
            <w:right w:val="none" w:sz="0" w:space="0" w:color="auto"/>
          </w:divBdr>
          <w:divsChild>
            <w:div w:id="55400169">
              <w:marLeft w:val="0"/>
              <w:marRight w:val="0"/>
              <w:marTop w:val="0"/>
              <w:marBottom w:val="180"/>
              <w:divBdr>
                <w:top w:val="none" w:sz="0" w:space="0" w:color="auto"/>
                <w:left w:val="none" w:sz="0" w:space="0" w:color="auto"/>
                <w:bottom w:val="none" w:sz="0" w:space="0" w:color="auto"/>
                <w:right w:val="none" w:sz="0" w:space="0" w:color="auto"/>
              </w:divBdr>
            </w:div>
          </w:divsChild>
        </w:div>
        <w:div w:id="2076510335">
          <w:marLeft w:val="0"/>
          <w:marRight w:val="0"/>
          <w:marTop w:val="0"/>
          <w:marBottom w:val="300"/>
          <w:divBdr>
            <w:top w:val="none" w:sz="0" w:space="0" w:color="auto"/>
            <w:left w:val="none" w:sz="0" w:space="0" w:color="auto"/>
            <w:bottom w:val="none" w:sz="0" w:space="0" w:color="auto"/>
            <w:right w:val="none" w:sz="0" w:space="0" w:color="auto"/>
          </w:divBdr>
          <w:divsChild>
            <w:div w:id="16901847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382488297">
      <w:bodyDiv w:val="1"/>
      <w:marLeft w:val="0"/>
      <w:marRight w:val="0"/>
      <w:marTop w:val="0"/>
      <w:marBottom w:val="0"/>
      <w:divBdr>
        <w:top w:val="none" w:sz="0" w:space="0" w:color="auto"/>
        <w:left w:val="none" w:sz="0" w:space="0" w:color="auto"/>
        <w:bottom w:val="none" w:sz="0" w:space="0" w:color="auto"/>
        <w:right w:val="none" w:sz="0" w:space="0" w:color="auto"/>
      </w:divBdr>
    </w:div>
    <w:div w:id="1328173146">
      <w:bodyDiv w:val="1"/>
      <w:marLeft w:val="0"/>
      <w:marRight w:val="0"/>
      <w:marTop w:val="0"/>
      <w:marBottom w:val="0"/>
      <w:divBdr>
        <w:top w:val="none" w:sz="0" w:space="0" w:color="auto"/>
        <w:left w:val="none" w:sz="0" w:space="0" w:color="auto"/>
        <w:bottom w:val="none" w:sz="0" w:space="0" w:color="auto"/>
        <w:right w:val="none" w:sz="0" w:space="0" w:color="auto"/>
      </w:divBdr>
    </w:div>
    <w:div w:id="2132815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stories/highlights/1792145624627836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7HfKyX0DzbRwYvVnBBe6zAP03A==">CgMxLjAyCGguZ2pkZ3hzOAByITEwRDZ1eWkwMXd1UEtRZ1RYczBSdlFnSGxYR005bUxBZA==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4</Pages>
  <Words>1345</Words>
  <Characters>7399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David Martinez</dc:creator>
  <cp:lastModifiedBy>Juan David Martínez</cp:lastModifiedBy>
  <cp:revision>8</cp:revision>
  <dcterms:created xsi:type="dcterms:W3CDTF">2023-07-07T21:04:00Z</dcterms:created>
  <dcterms:modified xsi:type="dcterms:W3CDTF">2023-10-11T20:07:00Z</dcterms:modified>
</cp:coreProperties>
</file>